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b w:val="0"/>
          <w:bCs/>
          <w:sz w:val="32"/>
          <w:szCs w:val="32"/>
        </w:rPr>
      </w:pPr>
      <w:r>
        <w:rPr>
          <w:rFonts w:hint="eastAsia" w:ascii="CESI宋体-GB2312" w:hAnsi="CESI宋体-GB2312" w:eastAsia="CESI宋体-GB2312" w:cs="CESI宋体-GB2312"/>
          <w:b/>
          <w:bCs w:val="0"/>
          <w:sz w:val="32"/>
          <w:szCs w:val="32"/>
        </w:rPr>
        <w:t>附件</w:t>
      </w:r>
      <w:r>
        <w:rPr>
          <w:rFonts w:hint="eastAsia" w:ascii="CESI宋体-GB2312" w:hAnsi="CESI宋体-GB2312" w:eastAsia="CESI宋体-GB2312" w:cs="CESI宋体-GB2312"/>
          <w:b/>
          <w:bCs w:val="0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CESI宋体-GB2312" w:hAnsi="CESI宋体-GB2312" w:eastAsia="CESI宋体-GB2312" w:cs="CESI宋体-GB2312"/>
          <w:b/>
          <w:bCs w:val="0"/>
          <w:sz w:val="32"/>
          <w:szCs w:val="32"/>
        </w:rPr>
        <w:t xml:space="preserve"> </w:t>
      </w:r>
      <w:r>
        <w:rPr>
          <w:rFonts w:hint="eastAsia" w:ascii="仿宋_GB2312" w:eastAsia="仿宋_GB2312"/>
          <w:b/>
          <w:sz w:val="32"/>
          <w:szCs w:val="32"/>
        </w:rPr>
        <w:t xml:space="preserve">     </w:t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2025年工业节能与绿色低碳转型项目推荐汇总表</w:t>
      </w:r>
    </w:p>
    <w:p>
      <w:pPr>
        <w:spacing w:line="360" w:lineRule="auto"/>
        <w:jc w:val="center"/>
        <w:rPr>
          <w:rFonts w:hint="eastAsia"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 xml:space="preserve">填报单位：（盖章）                          填报人：             联系方式：         </w:t>
      </w:r>
      <w:r>
        <w:rPr>
          <w:rFonts w:hint="eastAsia" w:ascii="方正仿宋_GBK" w:hAnsi="方正仿宋_GBK" w:eastAsia="方正仿宋_GBK" w:cs="方正仿宋_GBK"/>
          <w:kern w:val="0"/>
          <w:sz w:val="24"/>
          <w:lang w:val="en-US" w:eastAsia="zh-CN"/>
        </w:rPr>
        <w:t xml:space="preserve">        </w:t>
      </w:r>
      <w:r>
        <w:rPr>
          <w:rFonts w:hint="eastAsia" w:ascii="方正仿宋_GBK" w:hAnsi="方正仿宋_GBK" w:eastAsia="方正仿宋_GBK" w:cs="方正仿宋_GBK"/>
          <w:kern w:val="0"/>
          <w:sz w:val="24"/>
        </w:rPr>
        <w:t>填报时间：     年    月    日</w:t>
      </w:r>
    </w:p>
    <w:tbl>
      <w:tblPr>
        <w:tblStyle w:val="8"/>
        <w:tblW w:w="508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3" w:type="dxa"/>
          <w:bottom w:w="0" w:type="dxa"/>
          <w:right w:w="23" w:type="dxa"/>
        </w:tblCellMar>
      </w:tblPr>
      <w:tblGrid>
        <w:gridCol w:w="502"/>
        <w:gridCol w:w="1052"/>
        <w:gridCol w:w="646"/>
        <w:gridCol w:w="1123"/>
        <w:gridCol w:w="1290"/>
        <w:gridCol w:w="675"/>
        <w:gridCol w:w="587"/>
        <w:gridCol w:w="652"/>
        <w:gridCol w:w="658"/>
        <w:gridCol w:w="893"/>
        <w:gridCol w:w="989"/>
        <w:gridCol w:w="1755"/>
        <w:gridCol w:w="1352"/>
        <w:gridCol w:w="989"/>
        <w:gridCol w:w="9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1418" w:hRule="atLeast"/>
          <w:jc w:val="center"/>
        </w:trPr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所属行业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项目地址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  <w:r>
              <w:rPr>
                <w:rStyle w:val="11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11"/>
                <w:rFonts w:hint="eastAsia" w:ascii="方正仿宋_GBK" w:hAnsi="方正仿宋_GBK" w:eastAsia="方正仿宋_GBK" w:cs="方正仿宋_GBK"/>
                <w:b w:val="0"/>
                <w:bCs/>
                <w:sz w:val="21"/>
                <w:szCs w:val="21"/>
                <w:lang w:val="en-US" w:eastAsia="zh-CN" w:bidi="ar"/>
              </w:rPr>
              <w:t>（与备案证一致）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开工年月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完工年月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建设性质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总投资额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方正仿宋_GBK" w:hAnsi="方正仿宋_GBK" w:eastAsia="方正仿宋_GBK" w:cs="方正仿宋_GBK"/>
                <w:b w:val="0"/>
                <w:bCs/>
                <w:sz w:val="18"/>
                <w:szCs w:val="18"/>
                <w:lang w:val="en-US" w:eastAsia="zh-CN" w:bidi="ar"/>
              </w:rPr>
              <w:t>（万元）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建设投资额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方正仿宋_GBK" w:hAnsi="方正仿宋_GBK" w:eastAsia="方正仿宋_GBK" w:cs="方正仿宋_GBK"/>
                <w:b w:val="0"/>
                <w:bCs/>
                <w:sz w:val="21"/>
                <w:szCs w:val="21"/>
                <w:lang w:val="en-US" w:eastAsia="zh-CN" w:bidi="ar"/>
              </w:rPr>
              <w:t>（万元）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项目建设内容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节能与绿色低碳转型成效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项目联系人及电话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914" w:hRule="atLeast"/>
          <w:jc w:val="center"/>
        </w:trPr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914" w:hRule="atLeast"/>
          <w:jc w:val="center"/>
        </w:trPr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934" w:hRule="atLeast"/>
          <w:jc w:val="center"/>
        </w:trPr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......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仿宋_GB2312" w:hAnsi="宋体" w:eastAsia="仿宋_GB2312" w:cs="宋体"/>
          <w:kern w:val="0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备注</w:t>
      </w:r>
      <w:r>
        <w:rPr>
          <w:rFonts w:hint="eastAsia" w:ascii="方正仿宋_GBK" w:hAnsi="方正仿宋_GBK" w:eastAsia="方正仿宋_GBK" w:cs="方正仿宋_GBK"/>
          <w:color w:val="000000"/>
          <w:sz w:val="21"/>
          <w:szCs w:val="21"/>
          <w:lang w:val="en-US" w:eastAsia="zh-CN"/>
        </w:rPr>
        <w:t>：</w:t>
      </w:r>
      <w:r>
        <w:rPr>
          <w:rFonts w:hint="eastAsia" w:ascii="仿宋_GB2312" w:hAnsi="宋体" w:eastAsia="仿宋_GB2312" w:cs="宋体"/>
          <w:kern w:val="0"/>
          <w:sz w:val="21"/>
          <w:szCs w:val="21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21"/>
          <w:szCs w:val="21"/>
        </w:rPr>
        <w:t>建设性质主要有：</w:t>
      </w:r>
      <w:r>
        <w:rPr>
          <w:rFonts w:hint="default" w:ascii="仿宋_GB2312" w:hAnsi="宋体" w:eastAsia="仿宋_GB2312" w:cs="宋体"/>
          <w:kern w:val="0"/>
          <w:sz w:val="21"/>
          <w:szCs w:val="21"/>
          <w:lang w:val="en-US" w:eastAsia="zh-CN"/>
        </w:rPr>
        <w:t>新建、扩建、改建和技术改造</w:t>
      </w:r>
      <w:r>
        <w:rPr>
          <w:rFonts w:hint="eastAsia" w:ascii="仿宋_GB2312" w:hAnsi="宋体" w:eastAsia="仿宋_GB2312" w:cs="宋体"/>
          <w:kern w:val="0"/>
          <w:sz w:val="21"/>
          <w:szCs w:val="21"/>
        </w:rPr>
        <w:t>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630" w:leftChars="0"/>
        <w:textAlignment w:val="auto"/>
        <w:rPr>
          <w:rFonts w:hint="eastAsia" w:ascii="仿宋_GB2312" w:hAnsi="宋体" w:eastAsia="仿宋_GB2312" w:cs="宋体"/>
          <w:kern w:val="0"/>
          <w:sz w:val="21"/>
          <w:szCs w:val="21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1"/>
          <w:szCs w:val="21"/>
          <w:lang w:val="en-US" w:eastAsia="zh-CN"/>
        </w:rPr>
        <w:t>2.总投资额：包括项目研发、建设投资等费用；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630"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21"/>
          <w:szCs w:val="21"/>
          <w:lang w:val="en-US" w:eastAsia="zh-CN"/>
        </w:rPr>
        <w:t>3.建设投资额：主要</w:t>
      </w:r>
      <w:r>
        <w:rPr>
          <w:rFonts w:hint="default" w:ascii="仿宋_GB2312" w:hAnsi="宋体" w:eastAsia="仿宋_GB2312" w:cs="宋体"/>
          <w:kern w:val="0"/>
          <w:sz w:val="21"/>
          <w:szCs w:val="21"/>
        </w:rPr>
        <w:t>包括设备及工器具的购置、改造费，安装工程费，和形成固定资产的其他建设投资；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630"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21"/>
          <w:szCs w:val="21"/>
          <w:lang w:val="en-US" w:eastAsia="zh-CN"/>
        </w:rPr>
        <w:t>4.项目类型</w:t>
      </w:r>
      <w:r>
        <w:rPr>
          <w:rFonts w:hint="eastAsia" w:ascii="方正仿宋_GBK" w:hAnsi="方正仿宋_GBK" w:eastAsia="方正仿宋_GBK" w:cs="方正仿宋_GBK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主要指：能效提升、水效提升、资源综合利用、重要污染物源头替代、其他；</w:t>
      </w:r>
      <w:r>
        <w:rPr>
          <w:rFonts w:hint="eastAsia" w:ascii="方正仿宋_GBK" w:hAnsi="方正仿宋_GBK" w:eastAsia="方正仿宋_GBK" w:cs="方正仿宋_GBK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5.节能与绿色低碳转型成效指：项目实施后的年节能量、年节水量、年新增资源综合利用能力、年减排量等。应具体写明，如，节能量：节约原煤XX吨，折合XX吨标准煤；项目减排量：减少氨氮、SO</w:t>
      </w:r>
      <w:r>
        <w:rPr>
          <w:rFonts w:hint="eastAsia" w:ascii="方正仿宋_GBK" w:hAnsi="方正仿宋_GBK" w:eastAsia="方正仿宋_GBK" w:cs="方正仿宋_GBK"/>
          <w:i w:val="0"/>
          <w:color w:val="000000"/>
          <w:kern w:val="0"/>
          <w:sz w:val="21"/>
          <w:szCs w:val="21"/>
          <w:u w:val="none"/>
          <w:vertAlign w:val="subscript"/>
          <w:lang w:val="en-US" w:eastAsia="zh-CN" w:bidi="ar"/>
        </w:rPr>
        <w:t>2</w:t>
      </w:r>
      <w:r>
        <w:rPr>
          <w:rFonts w:hint="eastAsia" w:ascii="方正仿宋_GBK" w:hAnsi="方正仿宋_GBK" w:eastAsia="方正仿宋_GBK" w:cs="方正仿宋_GBK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、NO</w:t>
      </w:r>
      <w:r>
        <w:rPr>
          <w:rFonts w:hint="eastAsia" w:ascii="方正仿宋_GBK" w:hAnsi="方正仿宋_GBK" w:eastAsia="方正仿宋_GBK" w:cs="方正仿宋_GBK"/>
          <w:i w:val="0"/>
          <w:color w:val="000000"/>
          <w:kern w:val="0"/>
          <w:sz w:val="21"/>
          <w:szCs w:val="21"/>
          <w:u w:val="none"/>
          <w:vertAlign w:val="subscript"/>
          <w:lang w:val="en-US" w:eastAsia="zh-CN" w:bidi="ar"/>
        </w:rPr>
        <w:t>X</w:t>
      </w:r>
      <w:r>
        <w:rPr>
          <w:rFonts w:hint="eastAsia" w:ascii="方正仿宋_GBK" w:hAnsi="方正仿宋_GBK" w:eastAsia="方正仿宋_GBK" w:cs="方正仿宋_GBK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等XX吨。</w:t>
      </w:r>
    </w:p>
    <w:sectPr>
      <w:footerReference r:id="rId3" w:type="default"/>
      <w:pgSz w:w="16838" w:h="11906" w:orient="landscape"/>
      <w:pgMar w:top="1474" w:right="1474" w:bottom="1474" w:left="1474" w:header="720" w:footer="720" w:gutter="0"/>
      <w:pgNumType w:fmt="numberInDash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宋体-GB2312">
    <w:panose1 w:val="02000500000000000000"/>
    <w:charset w:val="86"/>
    <w:family w:val="auto"/>
    <w:pitch w:val="default"/>
    <w:sig w:usb0="800002AF" w:usb1="08476CF8" w:usb2="00000010" w:usb3="00000000" w:csb0="0004000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BYAAABkcnMvUEsBAhQAFAAAAAgAh07iQM6p&#10;ebnPAAAABQEAAA8AAAAAAAAAAQAgAAAAOAAAAGRycy9kb3ducmV2LnhtbFBLAQIUABQAAAAIAIdO&#10;4kBteV5o3QEAAL4DAAAOAAAAAAAAAAEAIAAAADQBAABkcnMvZTJvRG9jLnhtbFBLBQYAAAAABgAG&#10;AFkBAACD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4N2U2NjExMGI5MjcxODkzYzlkMzgwNTQ1ZTBjNTEifQ=="/>
  </w:docVars>
  <w:rsids>
    <w:rsidRoot w:val="FFEF70EA"/>
    <w:rsid w:val="174219D6"/>
    <w:rsid w:val="17FA93CF"/>
    <w:rsid w:val="2EAB70C2"/>
    <w:rsid w:val="3B5F21B1"/>
    <w:rsid w:val="3FCF2DAC"/>
    <w:rsid w:val="3FEBABB8"/>
    <w:rsid w:val="42750D5C"/>
    <w:rsid w:val="4DFC7802"/>
    <w:rsid w:val="5953A04E"/>
    <w:rsid w:val="5C7F32F8"/>
    <w:rsid w:val="5EFBB31D"/>
    <w:rsid w:val="5F37E190"/>
    <w:rsid w:val="6AD4341F"/>
    <w:rsid w:val="6DF7128B"/>
    <w:rsid w:val="6DFE2D77"/>
    <w:rsid w:val="6E2F0167"/>
    <w:rsid w:val="6FDBBD53"/>
    <w:rsid w:val="71FE53C9"/>
    <w:rsid w:val="757F11E8"/>
    <w:rsid w:val="777EF76F"/>
    <w:rsid w:val="7A3F3221"/>
    <w:rsid w:val="7A7C6BAF"/>
    <w:rsid w:val="7AFFEEAC"/>
    <w:rsid w:val="7B3F60C6"/>
    <w:rsid w:val="7CE30CFD"/>
    <w:rsid w:val="7FF16AF3"/>
    <w:rsid w:val="7FF50555"/>
    <w:rsid w:val="7FFB15EA"/>
    <w:rsid w:val="AEFD42E2"/>
    <w:rsid w:val="AFC72746"/>
    <w:rsid w:val="BDFFF826"/>
    <w:rsid w:val="BFE760B3"/>
    <w:rsid w:val="DEF75884"/>
    <w:rsid w:val="DF3BB216"/>
    <w:rsid w:val="EEC2334E"/>
    <w:rsid w:val="EF7B4196"/>
    <w:rsid w:val="EF7F82C9"/>
    <w:rsid w:val="F5A7E82A"/>
    <w:rsid w:val="F7DFC6BD"/>
    <w:rsid w:val="F9C70394"/>
    <w:rsid w:val="FBD350E7"/>
    <w:rsid w:val="FBFD31E5"/>
    <w:rsid w:val="FFA7C2AE"/>
    <w:rsid w:val="FFEF70EA"/>
    <w:rsid w:val="FFFBAB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3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3"/>
    <w:pPr>
      <w:spacing w:line="540" w:lineRule="exact"/>
      <w:jc w:val="left"/>
    </w:pPr>
    <w:rPr>
      <w:rFonts w:ascii="楷体_GB2312" w:eastAsia="楷体_GB2312"/>
      <w:sz w:val="32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paragraph" w:customStyle="1" w:styleId="12">
    <w:name w:val="table of authorities"/>
    <w:basedOn w:val="1"/>
    <w:next w:val="1"/>
    <w:qFormat/>
    <w:uiPriority w:val="0"/>
    <w:pPr>
      <w:ind w:left="420" w:leftChars="200"/>
    </w:pPr>
    <w:rPr>
      <w:rFonts w:ascii="Calibri" w:hAnsi="Calibri"/>
    </w:rPr>
  </w:style>
  <w:style w:type="character" w:customStyle="1" w:styleId="13">
    <w:name w:val="font7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11"/>
    <w:qFormat/>
    <w:uiPriority w:val="0"/>
    <w:rPr>
      <w:rFonts w:ascii="方正书宋_GBK" w:hAnsi="方正书宋_GBK" w:eastAsia="方正书宋_GBK" w:cs="方正书宋_GBK"/>
      <w:color w:val="000000"/>
      <w:sz w:val="28"/>
      <w:szCs w:val="28"/>
      <w:u w:val="none"/>
    </w:rPr>
  </w:style>
  <w:style w:type="character" w:customStyle="1" w:styleId="15">
    <w:name w:val="font81"/>
    <w:qFormat/>
    <w:uiPriority w:val="0"/>
    <w:rPr>
      <w:rFonts w:hint="eastAsia" w:ascii="方正仿宋_GBK" w:hAnsi="方正仿宋_GBK" w:eastAsia="方正仿宋_GBK" w:cs="方正仿宋_GBK"/>
      <w:color w:val="000000"/>
      <w:sz w:val="28"/>
      <w:szCs w:val="28"/>
      <w:u w:val="none"/>
    </w:rPr>
  </w:style>
  <w:style w:type="character" w:customStyle="1" w:styleId="16">
    <w:name w:val="font01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2214</Words>
  <Characters>2403</Characters>
  <Lines>0</Lines>
  <Paragraphs>0</Paragraphs>
  <TotalTime>12</TotalTime>
  <ScaleCrop>false</ScaleCrop>
  <LinksUpToDate>false</LinksUpToDate>
  <CharactersWithSpaces>2577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2023-06-18T18:26:00Z</dcterms:created>
  <dc:creator>uos</dc:creator>
  <cp:lastModifiedBy>user</cp:lastModifiedBy>
  <cp:lastPrinted>2025-06-07T09:58:00Z</cp:lastPrinted>
  <dcterms:modified xsi:type="dcterms:W3CDTF">2025-06-09T15:42:28Z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7E94000D44D726FCCF8E4668D39B08C4</vt:lpwstr>
  </property>
</Properties>
</file>