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00466" w14:textId="24C4B70A" w:rsidR="002028D0" w:rsidRDefault="00C56774">
      <w:pPr>
        <w:ind w:right="640"/>
        <w:jc w:val="left"/>
        <w:rPr>
          <w:rFonts w:ascii="仿宋_GB2312" w:eastAsia="仿宋_GB2312" w:hAnsiTheme="minorEastAsia"/>
          <w:sz w:val="32"/>
          <w:szCs w:val="32"/>
        </w:rPr>
      </w:pPr>
      <w:r>
        <w:rPr>
          <w:rFonts w:ascii="仿宋_GB2312" w:eastAsia="仿宋_GB2312" w:hAnsiTheme="minorEastAsia" w:hint="eastAsia"/>
          <w:sz w:val="32"/>
          <w:szCs w:val="32"/>
        </w:rPr>
        <w:t>附件</w:t>
      </w:r>
      <w:r w:rsidR="00BD3A61">
        <w:rPr>
          <w:rFonts w:ascii="仿宋_GB2312" w:eastAsia="仿宋_GB2312" w:hAnsiTheme="minorEastAsia" w:hint="eastAsia"/>
          <w:sz w:val="32"/>
          <w:szCs w:val="32"/>
        </w:rPr>
        <w:t>1：</w:t>
      </w:r>
    </w:p>
    <w:p w14:paraId="27DA1D7E" w14:textId="77777777" w:rsidR="002028D0" w:rsidRDefault="002028D0">
      <w:pPr>
        <w:ind w:right="640"/>
        <w:jc w:val="left"/>
        <w:rPr>
          <w:rFonts w:ascii="仿宋_GB2312" w:eastAsia="仿宋_GB2312" w:hAnsiTheme="minorEastAsia"/>
          <w:sz w:val="32"/>
          <w:szCs w:val="32"/>
        </w:rPr>
      </w:pPr>
    </w:p>
    <w:p w14:paraId="30D14F08" w14:textId="77777777" w:rsidR="002028D0" w:rsidRDefault="002028D0">
      <w:pPr>
        <w:ind w:right="640"/>
        <w:jc w:val="left"/>
        <w:rPr>
          <w:rFonts w:ascii="仿宋_GB2312" w:eastAsia="仿宋_GB2312" w:hAnsiTheme="minorEastAsia"/>
          <w:sz w:val="32"/>
          <w:szCs w:val="32"/>
        </w:rPr>
      </w:pPr>
    </w:p>
    <w:p w14:paraId="7CD20269" w14:textId="77777777" w:rsidR="002028D0" w:rsidRDefault="002028D0">
      <w:pPr>
        <w:ind w:right="640"/>
        <w:jc w:val="left"/>
        <w:rPr>
          <w:rFonts w:ascii="仿宋_GB2312" w:eastAsia="仿宋_GB2312" w:hAnsiTheme="minorEastAsia"/>
          <w:sz w:val="32"/>
          <w:szCs w:val="32"/>
        </w:rPr>
      </w:pPr>
    </w:p>
    <w:p w14:paraId="4E948095" w14:textId="77777777" w:rsidR="002028D0" w:rsidRDefault="00C56774">
      <w:pPr>
        <w:ind w:right="640"/>
        <w:jc w:val="right"/>
        <w:rPr>
          <w:rFonts w:ascii="方正小标宋简体" w:eastAsia="方正小标宋简体" w:hAnsi="黑体"/>
          <w:sz w:val="44"/>
          <w:szCs w:val="44"/>
        </w:rPr>
      </w:pPr>
      <w:r>
        <w:rPr>
          <w:rFonts w:ascii="方正小标宋简体" w:eastAsia="方正小标宋简体" w:hAnsi="黑体" w:hint="eastAsia"/>
          <w:sz w:val="44"/>
          <w:szCs w:val="44"/>
        </w:rPr>
        <w:t>2025年工业企业流动资金贷款贴息项目</w:t>
      </w:r>
    </w:p>
    <w:p w14:paraId="5754EDDA" w14:textId="77777777" w:rsidR="002028D0" w:rsidRDefault="00C56774">
      <w:pPr>
        <w:ind w:right="640"/>
        <w:jc w:val="center"/>
        <w:rPr>
          <w:rFonts w:ascii="方正小标宋简体" w:eastAsia="方正小标宋简体" w:hAnsi="黑体"/>
          <w:sz w:val="44"/>
          <w:szCs w:val="44"/>
        </w:rPr>
      </w:pPr>
      <w:r>
        <w:rPr>
          <w:rFonts w:ascii="方正小标宋简体" w:eastAsia="方正小标宋简体" w:hAnsi="黑体" w:hint="eastAsia"/>
          <w:sz w:val="44"/>
          <w:szCs w:val="44"/>
        </w:rPr>
        <w:t>申  报  书</w:t>
      </w:r>
    </w:p>
    <w:p w14:paraId="6895359F" w14:textId="77777777" w:rsidR="002028D0" w:rsidRDefault="002028D0">
      <w:pPr>
        <w:ind w:right="640"/>
        <w:jc w:val="center"/>
        <w:rPr>
          <w:rFonts w:ascii="仿宋_GB2312" w:eastAsia="仿宋_GB2312" w:hAnsiTheme="minorEastAsia"/>
          <w:sz w:val="32"/>
          <w:szCs w:val="32"/>
        </w:rPr>
      </w:pPr>
    </w:p>
    <w:p w14:paraId="2CE1A088" w14:textId="77777777" w:rsidR="002028D0" w:rsidRDefault="002028D0">
      <w:pPr>
        <w:ind w:right="640"/>
        <w:jc w:val="center"/>
        <w:rPr>
          <w:rFonts w:ascii="仿宋_GB2312" w:eastAsia="仿宋_GB2312" w:hAnsiTheme="minorEastAsia"/>
          <w:sz w:val="32"/>
          <w:szCs w:val="32"/>
        </w:rPr>
      </w:pPr>
    </w:p>
    <w:p w14:paraId="3C4BD4F8" w14:textId="77777777" w:rsidR="002028D0" w:rsidRDefault="002028D0">
      <w:pPr>
        <w:ind w:right="640"/>
        <w:jc w:val="center"/>
        <w:rPr>
          <w:rFonts w:ascii="仿宋_GB2312" w:eastAsia="仿宋_GB2312" w:hAnsiTheme="minorEastAsia"/>
          <w:sz w:val="32"/>
          <w:szCs w:val="32"/>
        </w:rPr>
      </w:pPr>
    </w:p>
    <w:p w14:paraId="1DE8F10E" w14:textId="77777777" w:rsidR="002028D0" w:rsidRDefault="002028D0">
      <w:pPr>
        <w:ind w:right="640"/>
        <w:jc w:val="center"/>
        <w:rPr>
          <w:rFonts w:ascii="仿宋_GB2312" w:eastAsia="仿宋_GB2312" w:hAnsiTheme="minorEastAsia"/>
          <w:sz w:val="32"/>
          <w:szCs w:val="32"/>
        </w:rPr>
      </w:pPr>
    </w:p>
    <w:p w14:paraId="4FF669FF" w14:textId="77777777" w:rsidR="002028D0" w:rsidRDefault="002028D0">
      <w:pPr>
        <w:ind w:right="640"/>
        <w:jc w:val="center"/>
        <w:rPr>
          <w:rFonts w:ascii="仿宋_GB2312" w:eastAsia="仿宋_GB2312" w:hAnsiTheme="minorEastAsia"/>
          <w:sz w:val="32"/>
          <w:szCs w:val="32"/>
        </w:rPr>
      </w:pPr>
    </w:p>
    <w:p w14:paraId="2D12225E" w14:textId="77777777" w:rsidR="002028D0" w:rsidRDefault="002028D0">
      <w:pPr>
        <w:ind w:right="640"/>
        <w:jc w:val="center"/>
        <w:rPr>
          <w:rFonts w:ascii="仿宋_GB2312" w:eastAsia="仿宋_GB2312" w:hAnsiTheme="minorEastAsia"/>
          <w:sz w:val="32"/>
          <w:szCs w:val="32"/>
        </w:rPr>
      </w:pPr>
    </w:p>
    <w:p w14:paraId="76C2CFF1" w14:textId="77777777" w:rsidR="002028D0" w:rsidRDefault="002028D0">
      <w:pPr>
        <w:ind w:right="640"/>
        <w:jc w:val="center"/>
        <w:rPr>
          <w:rFonts w:ascii="仿宋_GB2312" w:eastAsia="仿宋_GB2312" w:hAnsiTheme="minorEastAsia"/>
          <w:sz w:val="32"/>
          <w:szCs w:val="32"/>
        </w:rPr>
      </w:pPr>
    </w:p>
    <w:p w14:paraId="5159977E" w14:textId="77777777" w:rsidR="002028D0" w:rsidRDefault="002028D0">
      <w:pPr>
        <w:ind w:right="640"/>
        <w:jc w:val="center"/>
        <w:rPr>
          <w:rFonts w:ascii="仿宋_GB2312" w:eastAsia="仿宋_GB2312" w:hAnsiTheme="minorEastAsia"/>
          <w:sz w:val="32"/>
          <w:szCs w:val="32"/>
        </w:rPr>
      </w:pPr>
    </w:p>
    <w:p w14:paraId="161149FA" w14:textId="77777777" w:rsidR="002028D0" w:rsidRDefault="002028D0">
      <w:pPr>
        <w:ind w:right="640"/>
        <w:jc w:val="center"/>
        <w:rPr>
          <w:rFonts w:ascii="仿宋_GB2312" w:eastAsia="仿宋_GB2312" w:hAnsiTheme="minorEastAsia"/>
          <w:sz w:val="32"/>
          <w:szCs w:val="32"/>
        </w:rPr>
      </w:pPr>
    </w:p>
    <w:p w14:paraId="321F250D" w14:textId="77777777" w:rsidR="002028D0" w:rsidRDefault="00C56774">
      <w:pPr>
        <w:ind w:right="640" w:firstLineChars="200" w:firstLine="640"/>
        <w:jc w:val="left"/>
        <w:rPr>
          <w:rFonts w:ascii="仿宋_GB2312" w:eastAsia="仿宋_GB2312" w:hAnsiTheme="minorEastAsia"/>
          <w:sz w:val="32"/>
          <w:szCs w:val="32"/>
          <w:u w:val="single"/>
        </w:rPr>
      </w:pPr>
      <w:r>
        <w:rPr>
          <w:rFonts w:ascii="仿宋_GB2312" w:eastAsia="仿宋_GB2312" w:hAnsiTheme="minorEastAsia" w:hint="eastAsia"/>
          <w:sz w:val="32"/>
          <w:szCs w:val="32"/>
        </w:rPr>
        <w:t>申报单位</w:t>
      </w:r>
      <w:r>
        <w:rPr>
          <w:rFonts w:ascii="仿宋_GB2312" w:eastAsia="仿宋_GB2312" w:hAnsiTheme="minorEastAsia" w:hint="eastAsia"/>
          <w:sz w:val="32"/>
          <w:szCs w:val="32"/>
          <w:u w:val="single"/>
        </w:rPr>
        <w:t xml:space="preserve">                                           </w:t>
      </w:r>
    </w:p>
    <w:p w14:paraId="02BBA15F" w14:textId="77777777" w:rsidR="002028D0" w:rsidRDefault="002028D0">
      <w:pPr>
        <w:ind w:right="640"/>
        <w:jc w:val="left"/>
        <w:rPr>
          <w:rFonts w:ascii="仿宋_GB2312" w:eastAsia="仿宋_GB2312" w:hAnsiTheme="minorEastAsia"/>
          <w:sz w:val="32"/>
          <w:szCs w:val="32"/>
        </w:rPr>
      </w:pPr>
    </w:p>
    <w:p w14:paraId="1355A2EC" w14:textId="77777777" w:rsidR="002028D0" w:rsidRDefault="00C56774">
      <w:pPr>
        <w:ind w:right="640"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申报时间</w:t>
      </w:r>
      <w:r>
        <w:rPr>
          <w:rFonts w:ascii="仿宋_GB2312" w:eastAsia="仿宋_GB2312" w:hAnsiTheme="minorEastAsia" w:hint="eastAsia"/>
          <w:sz w:val="32"/>
          <w:szCs w:val="32"/>
          <w:u w:val="single"/>
        </w:rPr>
        <w:t xml:space="preserve">                                           </w:t>
      </w:r>
    </w:p>
    <w:p w14:paraId="0CF5A8DB" w14:textId="77777777" w:rsidR="002028D0" w:rsidRDefault="002028D0" w:rsidP="00BD3A61">
      <w:pPr>
        <w:ind w:right="640"/>
        <w:rPr>
          <w:rFonts w:ascii="仿宋_GB2312" w:eastAsia="仿宋_GB2312" w:hAnsiTheme="minorEastAsia" w:hint="eastAsia"/>
          <w:sz w:val="32"/>
          <w:szCs w:val="32"/>
        </w:rPr>
      </w:pPr>
    </w:p>
    <w:p w14:paraId="5AE969BF" w14:textId="3C397ABC" w:rsidR="002028D0" w:rsidRDefault="00C56774">
      <w:pPr>
        <w:ind w:right="640"/>
        <w:jc w:val="left"/>
        <w:rPr>
          <w:rFonts w:ascii="仿宋_GB2312" w:eastAsia="仿宋_GB2312" w:hAnsiTheme="minorEastAsia" w:hint="eastAsia"/>
          <w:sz w:val="32"/>
          <w:szCs w:val="32"/>
        </w:rPr>
      </w:pPr>
      <w:r>
        <w:rPr>
          <w:rFonts w:ascii="仿宋_GB2312" w:eastAsia="仿宋_GB2312" w:hAnsiTheme="minorEastAsia" w:hint="eastAsia"/>
          <w:sz w:val="32"/>
          <w:szCs w:val="32"/>
        </w:rPr>
        <w:lastRenderedPageBreak/>
        <w:t>附件</w:t>
      </w:r>
      <w:r w:rsidR="00BD3A61">
        <w:rPr>
          <w:rFonts w:ascii="仿宋_GB2312" w:eastAsia="仿宋_GB2312" w:hAnsiTheme="minorEastAsia"/>
          <w:sz w:val="32"/>
          <w:szCs w:val="32"/>
        </w:rPr>
        <w:t>2</w:t>
      </w:r>
      <w:r w:rsidR="00BD3A61">
        <w:rPr>
          <w:rFonts w:ascii="仿宋_GB2312" w:eastAsia="仿宋_GB2312" w:hAnsiTheme="minorEastAsia" w:hint="eastAsia"/>
          <w:sz w:val="32"/>
          <w:szCs w:val="32"/>
        </w:rPr>
        <w:t>：</w:t>
      </w:r>
    </w:p>
    <w:p w14:paraId="60A94B86" w14:textId="77777777" w:rsidR="002028D0" w:rsidRDefault="00C56774">
      <w:pPr>
        <w:pStyle w:val="a7"/>
        <w:widowControl/>
        <w:spacing w:beforeAutospacing="0" w:afterAutospacing="0" w:line="300" w:lineRule="atLeast"/>
        <w:jc w:val="center"/>
        <w:rPr>
          <w:rFonts w:ascii="仿宋_GB2312" w:eastAsia="仿宋_GB2312" w:hAnsi="仿宋_GB2312" w:cs="仿宋_GB2312"/>
          <w:b/>
          <w:bCs/>
        </w:rPr>
      </w:pPr>
      <w:r>
        <w:rPr>
          <w:rFonts w:ascii="仿宋_GB2312" w:eastAsia="仿宋_GB2312" w:hAnsi="仿宋_GB2312" w:cs="仿宋_GB2312" w:hint="eastAsia"/>
          <w:b/>
          <w:bCs/>
          <w:sz w:val="32"/>
          <w:szCs w:val="32"/>
        </w:rPr>
        <w:t>2025年工业企业流动资金贷款贴息表</w:t>
      </w:r>
    </w:p>
    <w:p w14:paraId="73D36478"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u w:val="single"/>
        </w:rPr>
        <w:t>       </w:t>
      </w:r>
      <w:r>
        <w:rPr>
          <w:rFonts w:ascii="仿宋_GB2312" w:eastAsia="仿宋_GB2312" w:hAnsi="仿宋_GB2312" w:cs="仿宋_GB2312" w:hint="eastAsia"/>
        </w:rPr>
        <w:t>年</w:t>
      </w:r>
      <w:r>
        <w:rPr>
          <w:rFonts w:ascii="仿宋_GB2312" w:eastAsia="仿宋_GB2312" w:hAnsi="仿宋_GB2312" w:cs="仿宋_GB2312" w:hint="eastAsia"/>
          <w:u w:val="single"/>
        </w:rPr>
        <w:t>       </w:t>
      </w:r>
      <w:r>
        <w:rPr>
          <w:rFonts w:ascii="仿宋_GB2312" w:eastAsia="仿宋_GB2312" w:hAnsi="仿宋_GB2312" w:cs="仿宋_GB2312" w:hint="eastAsia"/>
        </w:rPr>
        <w:t>月）</w:t>
      </w:r>
    </w:p>
    <w:tbl>
      <w:tblPr>
        <w:tblW w:w="10389" w:type="dxa"/>
        <w:jc w:val="center"/>
        <w:tblLayout w:type="fixed"/>
        <w:tblCellMar>
          <w:left w:w="0" w:type="dxa"/>
          <w:right w:w="0" w:type="dxa"/>
        </w:tblCellMar>
        <w:tblLook w:val="04A0" w:firstRow="1" w:lastRow="0" w:firstColumn="1" w:lastColumn="0" w:noHBand="0" w:noVBand="1"/>
      </w:tblPr>
      <w:tblGrid>
        <w:gridCol w:w="2074"/>
        <w:gridCol w:w="294"/>
        <w:gridCol w:w="1949"/>
        <w:gridCol w:w="2126"/>
        <w:gridCol w:w="456"/>
        <w:gridCol w:w="1529"/>
        <w:gridCol w:w="1961"/>
      </w:tblGrid>
      <w:tr w:rsidR="002028D0" w14:paraId="4D9627D4" w14:textId="77777777">
        <w:trPr>
          <w:trHeight w:val="121"/>
          <w:jc w:val="center"/>
        </w:trPr>
        <w:tc>
          <w:tcPr>
            <w:tcW w:w="207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95505F2" w14:textId="77777777" w:rsidR="002028D0" w:rsidRDefault="00C56774">
            <w:pPr>
              <w:pStyle w:val="a7"/>
              <w:widowControl/>
              <w:spacing w:beforeAutospacing="0" w:afterAutospacing="0" w:line="300" w:lineRule="atLeast"/>
              <w:jc w:val="center"/>
              <w:rPr>
                <w:rFonts w:ascii="仿宋_GB2312" w:eastAsia="仿宋_GB2312" w:hAnsi="仿宋_GB2312" w:cs="仿宋_GB2312"/>
                <w:color w:val="3E3E3E"/>
              </w:rPr>
            </w:pPr>
            <w:r>
              <w:rPr>
                <w:rFonts w:ascii="仿宋_GB2312" w:eastAsia="仿宋_GB2312" w:hAnsi="仿宋_GB2312" w:cs="仿宋_GB2312" w:hint="eastAsia"/>
                <w:color w:val="3E3E3E"/>
              </w:rPr>
              <w:t>企业名称</w:t>
            </w:r>
          </w:p>
        </w:tc>
        <w:tc>
          <w:tcPr>
            <w:tcW w:w="2243"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3C4051B" w14:textId="77777777" w:rsidR="002028D0" w:rsidRDefault="00C56774">
            <w:pPr>
              <w:pStyle w:val="a7"/>
              <w:widowControl/>
              <w:spacing w:beforeAutospacing="0" w:afterAutospacing="0" w:line="300" w:lineRule="atLeast"/>
              <w:jc w:val="center"/>
              <w:rPr>
                <w:rFonts w:ascii="仿宋_GB2312" w:eastAsia="仿宋_GB2312" w:hAnsi="仿宋_GB2312" w:cs="仿宋_GB2312"/>
                <w:color w:val="3E3E3E"/>
              </w:rPr>
            </w:pPr>
            <w:r>
              <w:rPr>
                <w:rFonts w:ascii="Calibri" w:eastAsia="仿宋_GB2312" w:hAnsi="Calibri" w:cs="Calibri"/>
                <w:color w:val="3E3E3E"/>
              </w:rPr>
              <w:t> </w:t>
            </w:r>
          </w:p>
        </w:tc>
        <w:tc>
          <w:tcPr>
            <w:tcW w:w="212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6D98823" w14:textId="77777777" w:rsidR="002028D0" w:rsidRDefault="00C56774">
            <w:pPr>
              <w:pStyle w:val="a7"/>
              <w:widowControl/>
              <w:spacing w:beforeAutospacing="0" w:afterAutospacing="0" w:line="300" w:lineRule="atLeast"/>
              <w:jc w:val="center"/>
              <w:rPr>
                <w:rFonts w:ascii="仿宋_GB2312" w:eastAsia="仿宋_GB2312" w:hAnsi="仿宋_GB2312" w:cs="仿宋_GB2312"/>
                <w:color w:val="3E3E3E"/>
              </w:rPr>
            </w:pPr>
            <w:r>
              <w:rPr>
                <w:rFonts w:ascii="仿宋_GB2312" w:eastAsia="仿宋_GB2312" w:hAnsi="仿宋_GB2312" w:cs="仿宋_GB2312" w:hint="eastAsia"/>
                <w:color w:val="3E3E3E"/>
              </w:rPr>
              <w:t>企业纳税机关（税票显示）</w:t>
            </w:r>
          </w:p>
        </w:tc>
        <w:tc>
          <w:tcPr>
            <w:tcW w:w="3946"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84539F0" w14:textId="77777777" w:rsidR="002028D0" w:rsidRDefault="00C56774">
            <w:pPr>
              <w:pStyle w:val="a7"/>
              <w:widowControl/>
              <w:spacing w:beforeAutospacing="0" w:afterAutospacing="0" w:line="300" w:lineRule="atLeast"/>
              <w:jc w:val="center"/>
              <w:rPr>
                <w:rFonts w:ascii="仿宋_GB2312" w:eastAsia="仿宋_GB2312" w:hAnsi="仿宋_GB2312" w:cs="仿宋_GB2312"/>
                <w:color w:val="3E3E3E"/>
              </w:rPr>
            </w:pPr>
            <w:r>
              <w:rPr>
                <w:rFonts w:ascii="Calibri" w:eastAsia="仿宋_GB2312" w:hAnsi="Calibri" w:cs="Calibri"/>
                <w:color w:val="3E3E3E"/>
              </w:rPr>
              <w:t> </w:t>
            </w:r>
          </w:p>
        </w:tc>
      </w:tr>
      <w:tr w:rsidR="002028D0" w14:paraId="397CE7B1" w14:textId="77777777">
        <w:trPr>
          <w:trHeight w:val="899"/>
          <w:jc w:val="center"/>
        </w:trPr>
        <w:tc>
          <w:tcPr>
            <w:tcW w:w="207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3739F2"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联系人</w:t>
            </w:r>
          </w:p>
        </w:tc>
        <w:tc>
          <w:tcPr>
            <w:tcW w:w="224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5A590047" w14:textId="77777777" w:rsidR="002028D0" w:rsidRDefault="002028D0">
            <w:pPr>
              <w:pStyle w:val="a7"/>
              <w:widowControl/>
              <w:spacing w:beforeAutospacing="0" w:afterAutospacing="0" w:line="300" w:lineRule="atLeast"/>
              <w:rPr>
                <w:rFonts w:ascii="仿宋_GB2312" w:eastAsia="仿宋_GB2312" w:hAnsi="仿宋_GB2312" w:cs="仿宋_GB2312"/>
              </w:rPr>
            </w:pPr>
          </w:p>
        </w:tc>
        <w:tc>
          <w:tcPr>
            <w:tcW w:w="2126" w:type="dxa"/>
            <w:tcBorders>
              <w:top w:val="nil"/>
              <w:left w:val="nil"/>
              <w:bottom w:val="single" w:sz="8" w:space="0" w:color="auto"/>
              <w:right w:val="single" w:sz="8" w:space="0" w:color="auto"/>
            </w:tcBorders>
            <w:shd w:val="clear" w:color="auto" w:fill="auto"/>
            <w:tcMar>
              <w:left w:w="108" w:type="dxa"/>
              <w:right w:w="108" w:type="dxa"/>
            </w:tcMar>
            <w:vAlign w:val="center"/>
          </w:tcPr>
          <w:p w14:paraId="0F5664A8"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手机</w:t>
            </w:r>
          </w:p>
        </w:tc>
        <w:tc>
          <w:tcPr>
            <w:tcW w:w="3946" w:type="dxa"/>
            <w:gridSpan w:val="3"/>
            <w:tcBorders>
              <w:top w:val="nil"/>
              <w:left w:val="nil"/>
              <w:bottom w:val="single" w:sz="8" w:space="0" w:color="auto"/>
              <w:right w:val="single" w:sz="8" w:space="0" w:color="auto"/>
            </w:tcBorders>
            <w:shd w:val="clear" w:color="auto" w:fill="auto"/>
            <w:vAlign w:val="center"/>
          </w:tcPr>
          <w:p w14:paraId="39E74C45" w14:textId="77777777" w:rsidR="002028D0" w:rsidRDefault="002028D0">
            <w:pPr>
              <w:pStyle w:val="a7"/>
              <w:widowControl/>
              <w:spacing w:beforeAutospacing="0" w:afterAutospacing="0" w:line="300" w:lineRule="atLeast"/>
              <w:jc w:val="center"/>
              <w:rPr>
                <w:rFonts w:ascii="仿宋_GB2312" w:eastAsia="仿宋_GB2312" w:hAnsi="仿宋_GB2312" w:cs="仿宋_GB2312"/>
              </w:rPr>
            </w:pPr>
          </w:p>
        </w:tc>
      </w:tr>
      <w:tr w:rsidR="002028D0" w14:paraId="0D7339E3" w14:textId="77777777">
        <w:trPr>
          <w:trHeight w:val="605"/>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671DEC99"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b/>
              </w:rPr>
              <w:t>一、企业主要经济指标</w:t>
            </w:r>
          </w:p>
        </w:tc>
      </w:tr>
      <w:tr w:rsidR="002028D0" w14:paraId="3FB59E43" w14:textId="77777777">
        <w:trPr>
          <w:trHeight w:val="605"/>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03175FFB"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企业主要财务指标</w:t>
            </w:r>
          </w:p>
        </w:tc>
        <w:tc>
          <w:tcPr>
            <w:tcW w:w="4531" w:type="dxa"/>
            <w:gridSpan w:val="3"/>
            <w:tcBorders>
              <w:top w:val="nil"/>
              <w:left w:val="nil"/>
              <w:bottom w:val="single" w:sz="8" w:space="0" w:color="auto"/>
              <w:right w:val="single" w:sz="8" w:space="0" w:color="auto"/>
            </w:tcBorders>
            <w:shd w:val="clear" w:color="auto" w:fill="auto"/>
            <w:vAlign w:val="center"/>
          </w:tcPr>
          <w:p w14:paraId="1A79B6CE"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工业总产值/主营业务收入（万元）</w:t>
            </w:r>
          </w:p>
        </w:tc>
        <w:tc>
          <w:tcPr>
            <w:tcW w:w="3490" w:type="dxa"/>
            <w:gridSpan w:val="2"/>
            <w:tcBorders>
              <w:top w:val="nil"/>
              <w:left w:val="nil"/>
              <w:bottom w:val="single" w:sz="8" w:space="0" w:color="auto"/>
              <w:right w:val="single" w:sz="8" w:space="0" w:color="auto"/>
            </w:tcBorders>
            <w:shd w:val="clear" w:color="auto" w:fill="auto"/>
            <w:vAlign w:val="center"/>
          </w:tcPr>
          <w:p w14:paraId="5DA086AF"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税收(万元)</w:t>
            </w:r>
          </w:p>
        </w:tc>
      </w:tr>
      <w:tr w:rsidR="002028D0" w14:paraId="2D127B5D" w14:textId="77777777">
        <w:trPr>
          <w:trHeight w:val="823"/>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779C286D"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rPr>
              <w:t>2024年</w:t>
            </w:r>
          </w:p>
        </w:tc>
        <w:tc>
          <w:tcPr>
            <w:tcW w:w="4531" w:type="dxa"/>
            <w:gridSpan w:val="3"/>
            <w:tcBorders>
              <w:top w:val="nil"/>
              <w:left w:val="nil"/>
              <w:bottom w:val="single" w:sz="8" w:space="0" w:color="auto"/>
              <w:right w:val="single" w:sz="8" w:space="0" w:color="auto"/>
            </w:tcBorders>
            <w:shd w:val="clear" w:color="auto" w:fill="auto"/>
            <w:vAlign w:val="center"/>
          </w:tcPr>
          <w:p w14:paraId="355366DF"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Calibri" w:eastAsia="仿宋_GB2312" w:hAnsi="Calibri" w:cs="Calibri"/>
                <w:color w:val="3E3E3E"/>
              </w:rPr>
              <w:t> </w:t>
            </w:r>
          </w:p>
        </w:tc>
        <w:tc>
          <w:tcPr>
            <w:tcW w:w="3490" w:type="dxa"/>
            <w:gridSpan w:val="2"/>
            <w:tcBorders>
              <w:top w:val="nil"/>
              <w:left w:val="nil"/>
              <w:bottom w:val="single" w:sz="8" w:space="0" w:color="auto"/>
              <w:right w:val="single" w:sz="8" w:space="0" w:color="auto"/>
            </w:tcBorders>
            <w:shd w:val="clear" w:color="auto" w:fill="auto"/>
            <w:vAlign w:val="center"/>
          </w:tcPr>
          <w:p w14:paraId="7A6DB6E4"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Calibri" w:eastAsia="仿宋_GB2312" w:hAnsi="Calibri" w:cs="Calibri"/>
                <w:color w:val="3E3E3E"/>
              </w:rPr>
              <w:t> </w:t>
            </w:r>
          </w:p>
        </w:tc>
      </w:tr>
      <w:tr w:rsidR="002028D0" w14:paraId="77A92175" w14:textId="77777777">
        <w:trPr>
          <w:trHeight w:val="835"/>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4FDFB61B"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rPr>
              <w:t>2025年（预计）</w:t>
            </w:r>
          </w:p>
        </w:tc>
        <w:tc>
          <w:tcPr>
            <w:tcW w:w="4531" w:type="dxa"/>
            <w:gridSpan w:val="3"/>
            <w:tcBorders>
              <w:top w:val="nil"/>
              <w:left w:val="nil"/>
              <w:bottom w:val="single" w:sz="8" w:space="0" w:color="auto"/>
              <w:right w:val="single" w:sz="8" w:space="0" w:color="auto"/>
            </w:tcBorders>
            <w:shd w:val="clear" w:color="auto" w:fill="auto"/>
            <w:vAlign w:val="center"/>
          </w:tcPr>
          <w:p w14:paraId="68B8F0EA" w14:textId="77777777" w:rsidR="002028D0" w:rsidRDefault="002028D0">
            <w:pPr>
              <w:pStyle w:val="a7"/>
              <w:widowControl/>
              <w:spacing w:beforeAutospacing="0" w:afterAutospacing="0" w:line="300" w:lineRule="atLeast"/>
              <w:jc w:val="center"/>
              <w:rPr>
                <w:rFonts w:ascii="仿宋_GB2312" w:eastAsia="仿宋_GB2312" w:hAnsi="仿宋_GB2312" w:cs="仿宋_GB2312"/>
                <w:color w:val="3E3E3E"/>
              </w:rPr>
            </w:pPr>
          </w:p>
        </w:tc>
        <w:tc>
          <w:tcPr>
            <w:tcW w:w="3490" w:type="dxa"/>
            <w:gridSpan w:val="2"/>
            <w:tcBorders>
              <w:top w:val="nil"/>
              <w:left w:val="nil"/>
              <w:bottom w:val="single" w:sz="8" w:space="0" w:color="auto"/>
              <w:right w:val="single" w:sz="8" w:space="0" w:color="auto"/>
            </w:tcBorders>
            <w:shd w:val="clear" w:color="auto" w:fill="auto"/>
            <w:vAlign w:val="center"/>
          </w:tcPr>
          <w:p w14:paraId="5A5464EC" w14:textId="77777777" w:rsidR="002028D0" w:rsidRDefault="002028D0">
            <w:pPr>
              <w:pStyle w:val="a7"/>
              <w:widowControl/>
              <w:spacing w:beforeAutospacing="0" w:afterAutospacing="0" w:line="300" w:lineRule="atLeast"/>
              <w:jc w:val="center"/>
              <w:rPr>
                <w:rFonts w:ascii="仿宋_GB2312" w:eastAsia="仿宋_GB2312" w:hAnsi="仿宋_GB2312" w:cs="仿宋_GB2312"/>
                <w:color w:val="3E3E3E"/>
              </w:rPr>
            </w:pPr>
          </w:p>
        </w:tc>
      </w:tr>
      <w:tr w:rsidR="002028D0" w14:paraId="277C65D5" w14:textId="77777777">
        <w:trPr>
          <w:trHeight w:val="595"/>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192B5E22"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b/>
              </w:rPr>
              <w:t>二、企业流动资金贷款情况</w:t>
            </w:r>
          </w:p>
        </w:tc>
      </w:tr>
      <w:tr w:rsidR="002028D0" w14:paraId="6C909B0E" w14:textId="77777777">
        <w:trPr>
          <w:trHeight w:val="605"/>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497DEE13"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贷款机构名称</w:t>
            </w:r>
          </w:p>
        </w:tc>
        <w:tc>
          <w:tcPr>
            <w:tcW w:w="1949" w:type="dxa"/>
            <w:tcBorders>
              <w:top w:val="nil"/>
              <w:left w:val="nil"/>
              <w:bottom w:val="single" w:sz="8" w:space="0" w:color="auto"/>
              <w:right w:val="single" w:sz="8" w:space="0" w:color="auto"/>
            </w:tcBorders>
            <w:shd w:val="clear" w:color="auto" w:fill="auto"/>
            <w:vAlign w:val="center"/>
          </w:tcPr>
          <w:p w14:paraId="02B1C62F"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流动资金贷款金额（万元）</w:t>
            </w:r>
          </w:p>
        </w:tc>
        <w:tc>
          <w:tcPr>
            <w:tcW w:w="2126" w:type="dxa"/>
            <w:tcBorders>
              <w:top w:val="nil"/>
              <w:left w:val="nil"/>
              <w:bottom w:val="single" w:sz="8" w:space="0" w:color="auto"/>
              <w:right w:val="single" w:sz="8" w:space="0" w:color="auto"/>
            </w:tcBorders>
            <w:shd w:val="clear" w:color="auto" w:fill="auto"/>
            <w:vAlign w:val="center"/>
          </w:tcPr>
          <w:p w14:paraId="2519CD09" w14:textId="77777777" w:rsidR="002028D0" w:rsidRDefault="00C56774">
            <w:pPr>
              <w:pStyle w:val="a7"/>
              <w:widowControl/>
              <w:spacing w:beforeAutospacing="0" w:afterAutospacing="0" w:line="300" w:lineRule="atLeast"/>
              <w:jc w:val="center"/>
              <w:rPr>
                <w:rFonts w:ascii="仿宋_GB2312" w:eastAsia="仿宋_GB2312" w:hAnsi="仿宋_GB2312" w:cs="仿宋_GB2312"/>
                <w:color w:val="3E3E3E"/>
              </w:rPr>
            </w:pPr>
            <w:r>
              <w:rPr>
                <w:rFonts w:ascii="仿宋_GB2312" w:eastAsia="仿宋_GB2312" w:hAnsi="仿宋_GB2312" w:cs="仿宋_GB2312" w:hint="eastAsia"/>
                <w:color w:val="3E3E3E"/>
              </w:rPr>
              <w:t>贷款期限</w:t>
            </w:r>
          </w:p>
          <w:p w14:paraId="2A5BB2D4"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rPr>
              <w:t>(年月日～年月日)</w:t>
            </w:r>
          </w:p>
        </w:tc>
        <w:tc>
          <w:tcPr>
            <w:tcW w:w="1985" w:type="dxa"/>
            <w:gridSpan w:val="2"/>
            <w:tcBorders>
              <w:top w:val="nil"/>
              <w:left w:val="nil"/>
              <w:bottom w:val="single" w:sz="8" w:space="0" w:color="auto"/>
              <w:right w:val="single" w:sz="4" w:space="0" w:color="auto"/>
            </w:tcBorders>
            <w:shd w:val="clear" w:color="auto" w:fill="auto"/>
            <w:vAlign w:val="center"/>
          </w:tcPr>
          <w:p w14:paraId="1A9FC2AD"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sz w:val="22"/>
              </w:rPr>
              <w:t>已付利息数（万元）（2024.1-2024.12）</w:t>
            </w:r>
          </w:p>
        </w:tc>
        <w:tc>
          <w:tcPr>
            <w:tcW w:w="1961" w:type="dxa"/>
            <w:tcBorders>
              <w:top w:val="nil"/>
              <w:left w:val="single" w:sz="4" w:space="0" w:color="auto"/>
              <w:bottom w:val="single" w:sz="8" w:space="0" w:color="auto"/>
              <w:right w:val="single" w:sz="8" w:space="0" w:color="auto"/>
            </w:tcBorders>
            <w:shd w:val="clear" w:color="auto" w:fill="auto"/>
            <w:vAlign w:val="center"/>
          </w:tcPr>
          <w:p w14:paraId="218298FB" w14:textId="77777777" w:rsidR="002028D0" w:rsidRDefault="00C56774">
            <w:pPr>
              <w:pStyle w:val="a7"/>
              <w:widowControl/>
              <w:spacing w:beforeAutospacing="0" w:afterAutospacing="0" w:line="300" w:lineRule="atLeast"/>
              <w:jc w:val="center"/>
              <w:rPr>
                <w:rFonts w:ascii="仿宋_GB2312" w:eastAsia="仿宋_GB2312" w:hAnsi="仿宋_GB2312" w:cs="仿宋_GB2312"/>
                <w:sz w:val="22"/>
              </w:rPr>
            </w:pPr>
            <w:r>
              <w:rPr>
                <w:rFonts w:ascii="仿宋_GB2312" w:eastAsia="仿宋_GB2312" w:hAnsi="仿宋_GB2312" w:cs="仿宋_GB2312" w:hint="eastAsia"/>
                <w:color w:val="3E3E3E"/>
                <w:sz w:val="22"/>
              </w:rPr>
              <w:t>已付利息</w:t>
            </w:r>
            <w:r>
              <w:rPr>
                <w:rFonts w:ascii="仿宋_GB2312" w:eastAsia="仿宋_GB2312" w:hAnsi="仿宋_GB2312" w:cs="仿宋_GB2312" w:hint="eastAsia"/>
                <w:sz w:val="22"/>
              </w:rPr>
              <w:t>月数</w:t>
            </w:r>
          </w:p>
          <w:p w14:paraId="46286B01"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color w:val="3E3E3E"/>
                <w:sz w:val="22"/>
              </w:rPr>
              <w:t>（2024.1-2024.12）</w:t>
            </w:r>
          </w:p>
        </w:tc>
      </w:tr>
      <w:tr w:rsidR="002028D0" w14:paraId="24308818" w14:textId="77777777">
        <w:trPr>
          <w:trHeight w:val="843"/>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6163B945" w14:textId="77777777" w:rsidR="002028D0" w:rsidRDefault="00C56774">
            <w:pPr>
              <w:pStyle w:val="a7"/>
              <w:widowControl/>
              <w:spacing w:beforeAutospacing="0" w:afterAutospacing="0" w:line="300" w:lineRule="atLeast"/>
              <w:jc w:val="both"/>
              <w:rPr>
                <w:rFonts w:ascii="仿宋_GB2312" w:eastAsia="仿宋_GB2312" w:hAnsi="仿宋_GB2312" w:cs="仿宋_GB2312"/>
              </w:rPr>
            </w:pPr>
            <w:r>
              <w:rPr>
                <w:rFonts w:ascii="仿宋_GB2312" w:eastAsia="仿宋_GB2312" w:hAnsi="仿宋_GB2312" w:cs="仿宋_GB2312" w:hint="eastAsia"/>
                <w:color w:val="3E3E3E"/>
              </w:rPr>
              <w:t>1、</w:t>
            </w:r>
          </w:p>
        </w:tc>
        <w:tc>
          <w:tcPr>
            <w:tcW w:w="1949" w:type="dxa"/>
            <w:tcBorders>
              <w:top w:val="nil"/>
              <w:left w:val="nil"/>
              <w:bottom w:val="single" w:sz="8" w:space="0" w:color="auto"/>
              <w:right w:val="single" w:sz="8" w:space="0" w:color="auto"/>
            </w:tcBorders>
            <w:shd w:val="clear" w:color="auto" w:fill="auto"/>
            <w:vAlign w:val="center"/>
          </w:tcPr>
          <w:p w14:paraId="078002BB"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Calibri" w:eastAsia="仿宋_GB2312" w:hAnsi="Calibri" w:cs="Calibri"/>
                <w:color w:val="3E3E3E"/>
              </w:rPr>
              <w:t> </w:t>
            </w:r>
          </w:p>
        </w:tc>
        <w:tc>
          <w:tcPr>
            <w:tcW w:w="2126" w:type="dxa"/>
            <w:tcBorders>
              <w:top w:val="nil"/>
              <w:left w:val="nil"/>
              <w:bottom w:val="single" w:sz="8" w:space="0" w:color="auto"/>
              <w:right w:val="single" w:sz="8" w:space="0" w:color="auto"/>
            </w:tcBorders>
            <w:shd w:val="clear" w:color="auto" w:fill="auto"/>
            <w:vAlign w:val="center"/>
          </w:tcPr>
          <w:p w14:paraId="5B3654CC"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Calibri" w:eastAsia="仿宋_GB2312" w:hAnsi="Calibri" w:cs="Calibri"/>
                <w:color w:val="3E3E3E"/>
              </w:rPr>
              <w:t> </w:t>
            </w:r>
          </w:p>
        </w:tc>
        <w:tc>
          <w:tcPr>
            <w:tcW w:w="1985" w:type="dxa"/>
            <w:gridSpan w:val="2"/>
            <w:tcBorders>
              <w:top w:val="nil"/>
              <w:left w:val="nil"/>
              <w:bottom w:val="single" w:sz="8" w:space="0" w:color="auto"/>
              <w:right w:val="single" w:sz="4" w:space="0" w:color="auto"/>
            </w:tcBorders>
            <w:shd w:val="clear" w:color="auto" w:fill="auto"/>
            <w:vAlign w:val="center"/>
          </w:tcPr>
          <w:p w14:paraId="791E8DA8" w14:textId="77777777" w:rsidR="002028D0" w:rsidRDefault="002028D0">
            <w:pPr>
              <w:pStyle w:val="a7"/>
              <w:widowControl/>
              <w:spacing w:beforeAutospacing="0" w:afterAutospacing="0" w:line="300" w:lineRule="atLeast"/>
              <w:jc w:val="center"/>
              <w:rPr>
                <w:rFonts w:ascii="仿宋_GB2312" w:eastAsia="仿宋_GB2312" w:hAnsi="仿宋_GB2312" w:cs="仿宋_GB2312"/>
              </w:rPr>
            </w:pPr>
          </w:p>
        </w:tc>
        <w:tc>
          <w:tcPr>
            <w:tcW w:w="1961" w:type="dxa"/>
            <w:tcBorders>
              <w:top w:val="nil"/>
              <w:left w:val="single" w:sz="4" w:space="0" w:color="auto"/>
              <w:bottom w:val="single" w:sz="8" w:space="0" w:color="auto"/>
              <w:right w:val="single" w:sz="8" w:space="0" w:color="auto"/>
            </w:tcBorders>
            <w:shd w:val="clear" w:color="auto" w:fill="auto"/>
            <w:vAlign w:val="center"/>
          </w:tcPr>
          <w:p w14:paraId="085650BC" w14:textId="77777777" w:rsidR="002028D0" w:rsidRDefault="002028D0">
            <w:pPr>
              <w:pStyle w:val="a7"/>
              <w:widowControl/>
              <w:spacing w:beforeAutospacing="0" w:afterAutospacing="0" w:line="300" w:lineRule="atLeast"/>
              <w:jc w:val="center"/>
              <w:rPr>
                <w:rFonts w:ascii="仿宋_GB2312" w:eastAsia="仿宋_GB2312" w:hAnsi="仿宋_GB2312" w:cs="仿宋_GB2312"/>
              </w:rPr>
            </w:pPr>
          </w:p>
        </w:tc>
      </w:tr>
      <w:tr w:rsidR="002028D0" w14:paraId="00CA013E" w14:textId="77777777">
        <w:trPr>
          <w:trHeight w:val="794"/>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34D3E2B4" w14:textId="77777777" w:rsidR="002028D0" w:rsidRDefault="00C56774">
            <w:pPr>
              <w:pStyle w:val="a7"/>
              <w:widowControl/>
              <w:spacing w:beforeAutospacing="0" w:afterAutospacing="0" w:line="300" w:lineRule="atLeast"/>
              <w:jc w:val="both"/>
              <w:rPr>
                <w:rFonts w:ascii="仿宋_GB2312" w:eastAsia="仿宋_GB2312" w:hAnsi="仿宋_GB2312" w:cs="仿宋_GB2312"/>
              </w:rPr>
            </w:pPr>
            <w:r>
              <w:rPr>
                <w:rFonts w:ascii="仿宋_GB2312" w:eastAsia="仿宋_GB2312" w:hAnsi="仿宋_GB2312" w:cs="仿宋_GB2312" w:hint="eastAsia"/>
                <w:color w:val="3E3E3E"/>
              </w:rPr>
              <w:t>2、</w:t>
            </w:r>
          </w:p>
        </w:tc>
        <w:tc>
          <w:tcPr>
            <w:tcW w:w="1949" w:type="dxa"/>
            <w:tcBorders>
              <w:top w:val="nil"/>
              <w:left w:val="nil"/>
              <w:bottom w:val="single" w:sz="8" w:space="0" w:color="auto"/>
              <w:right w:val="single" w:sz="8" w:space="0" w:color="auto"/>
            </w:tcBorders>
            <w:shd w:val="clear" w:color="auto" w:fill="auto"/>
            <w:vAlign w:val="center"/>
          </w:tcPr>
          <w:p w14:paraId="317DFC54"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Calibri" w:eastAsia="仿宋_GB2312" w:hAnsi="Calibri" w:cs="Calibri"/>
                <w:color w:val="3E3E3E"/>
              </w:rPr>
              <w:t> </w:t>
            </w:r>
          </w:p>
        </w:tc>
        <w:tc>
          <w:tcPr>
            <w:tcW w:w="2126" w:type="dxa"/>
            <w:tcBorders>
              <w:top w:val="nil"/>
              <w:left w:val="nil"/>
              <w:bottom w:val="single" w:sz="8" w:space="0" w:color="auto"/>
              <w:right w:val="single" w:sz="8" w:space="0" w:color="auto"/>
            </w:tcBorders>
            <w:shd w:val="clear" w:color="auto" w:fill="auto"/>
            <w:vAlign w:val="center"/>
          </w:tcPr>
          <w:p w14:paraId="4BDC7038" w14:textId="77777777" w:rsidR="002028D0" w:rsidRDefault="002028D0">
            <w:pPr>
              <w:pStyle w:val="a7"/>
              <w:widowControl/>
              <w:spacing w:beforeAutospacing="0" w:afterAutospacing="0" w:line="300" w:lineRule="atLeast"/>
              <w:jc w:val="center"/>
              <w:rPr>
                <w:rFonts w:ascii="仿宋_GB2312" w:eastAsia="仿宋_GB2312" w:hAnsi="仿宋_GB2312" w:cs="仿宋_GB2312"/>
              </w:rPr>
            </w:pPr>
          </w:p>
        </w:tc>
        <w:tc>
          <w:tcPr>
            <w:tcW w:w="1985" w:type="dxa"/>
            <w:gridSpan w:val="2"/>
            <w:tcBorders>
              <w:top w:val="nil"/>
              <w:left w:val="nil"/>
              <w:bottom w:val="single" w:sz="8" w:space="0" w:color="auto"/>
              <w:right w:val="single" w:sz="4" w:space="0" w:color="auto"/>
            </w:tcBorders>
            <w:shd w:val="clear" w:color="auto" w:fill="auto"/>
            <w:vAlign w:val="center"/>
          </w:tcPr>
          <w:p w14:paraId="0BB7D5F3" w14:textId="77777777" w:rsidR="002028D0" w:rsidRDefault="002028D0">
            <w:pPr>
              <w:pStyle w:val="a7"/>
              <w:widowControl/>
              <w:spacing w:beforeAutospacing="0" w:afterAutospacing="0" w:line="300" w:lineRule="atLeast"/>
              <w:jc w:val="center"/>
              <w:rPr>
                <w:rFonts w:ascii="仿宋_GB2312" w:eastAsia="仿宋_GB2312" w:hAnsi="仿宋_GB2312" w:cs="仿宋_GB2312"/>
              </w:rPr>
            </w:pPr>
          </w:p>
        </w:tc>
        <w:tc>
          <w:tcPr>
            <w:tcW w:w="1961" w:type="dxa"/>
            <w:tcBorders>
              <w:top w:val="nil"/>
              <w:left w:val="single" w:sz="4" w:space="0" w:color="auto"/>
              <w:bottom w:val="single" w:sz="8" w:space="0" w:color="auto"/>
              <w:right w:val="single" w:sz="8" w:space="0" w:color="auto"/>
            </w:tcBorders>
            <w:shd w:val="clear" w:color="auto" w:fill="auto"/>
            <w:vAlign w:val="center"/>
          </w:tcPr>
          <w:p w14:paraId="0FC417AA" w14:textId="77777777" w:rsidR="002028D0" w:rsidRDefault="002028D0">
            <w:pPr>
              <w:pStyle w:val="a7"/>
              <w:widowControl/>
              <w:spacing w:beforeAutospacing="0" w:afterAutospacing="0" w:line="300" w:lineRule="atLeast"/>
              <w:jc w:val="center"/>
              <w:rPr>
                <w:rFonts w:ascii="仿宋_GB2312" w:eastAsia="仿宋_GB2312" w:hAnsi="仿宋_GB2312" w:cs="仿宋_GB2312"/>
              </w:rPr>
            </w:pPr>
          </w:p>
        </w:tc>
      </w:tr>
      <w:tr w:rsidR="002028D0" w14:paraId="4243A219" w14:textId="77777777">
        <w:trPr>
          <w:trHeight w:val="725"/>
          <w:jc w:val="center"/>
        </w:trPr>
        <w:tc>
          <w:tcPr>
            <w:tcW w:w="2368" w:type="dxa"/>
            <w:gridSpan w:val="2"/>
            <w:tcBorders>
              <w:top w:val="nil"/>
              <w:left w:val="single" w:sz="8" w:space="0" w:color="auto"/>
              <w:bottom w:val="single" w:sz="8" w:space="0" w:color="auto"/>
              <w:right w:val="single" w:sz="8" w:space="0" w:color="auto"/>
            </w:tcBorders>
            <w:shd w:val="clear" w:color="auto" w:fill="auto"/>
            <w:vAlign w:val="center"/>
          </w:tcPr>
          <w:p w14:paraId="4F2D9B25" w14:textId="77777777" w:rsidR="002028D0" w:rsidRDefault="00C56774">
            <w:pPr>
              <w:pStyle w:val="a7"/>
              <w:widowControl/>
              <w:spacing w:beforeAutospacing="0" w:afterAutospacing="0" w:line="300" w:lineRule="atLeast"/>
              <w:jc w:val="both"/>
              <w:rPr>
                <w:rFonts w:ascii="仿宋_GB2312" w:eastAsia="仿宋_GB2312" w:hAnsi="仿宋_GB2312" w:cs="仿宋_GB2312"/>
                <w:color w:val="3E3E3E"/>
              </w:rPr>
            </w:pPr>
            <w:r>
              <w:rPr>
                <w:rFonts w:ascii="仿宋_GB2312" w:eastAsia="仿宋_GB2312" w:hAnsi="仿宋_GB2312" w:cs="仿宋_GB2312" w:hint="eastAsia"/>
                <w:color w:val="3E3E3E"/>
              </w:rPr>
              <w:t>不够可加行</w:t>
            </w:r>
          </w:p>
        </w:tc>
        <w:tc>
          <w:tcPr>
            <w:tcW w:w="1949" w:type="dxa"/>
            <w:tcBorders>
              <w:top w:val="nil"/>
              <w:left w:val="nil"/>
              <w:bottom w:val="single" w:sz="8" w:space="0" w:color="auto"/>
              <w:right w:val="single" w:sz="8" w:space="0" w:color="auto"/>
            </w:tcBorders>
            <w:shd w:val="clear" w:color="auto" w:fill="auto"/>
            <w:vAlign w:val="center"/>
          </w:tcPr>
          <w:p w14:paraId="3F5D4873" w14:textId="77777777" w:rsidR="002028D0" w:rsidRDefault="002028D0">
            <w:pPr>
              <w:pStyle w:val="a7"/>
              <w:widowControl/>
              <w:spacing w:beforeAutospacing="0" w:afterAutospacing="0" w:line="300" w:lineRule="atLeast"/>
              <w:jc w:val="center"/>
              <w:rPr>
                <w:rFonts w:ascii="仿宋_GB2312" w:eastAsia="仿宋_GB2312" w:hAnsi="仿宋_GB2312" w:cs="仿宋_GB2312"/>
                <w:color w:val="3E3E3E"/>
              </w:rPr>
            </w:pPr>
          </w:p>
        </w:tc>
        <w:tc>
          <w:tcPr>
            <w:tcW w:w="2126" w:type="dxa"/>
            <w:tcBorders>
              <w:top w:val="nil"/>
              <w:left w:val="nil"/>
              <w:bottom w:val="single" w:sz="8" w:space="0" w:color="auto"/>
              <w:right w:val="single" w:sz="8" w:space="0" w:color="auto"/>
            </w:tcBorders>
            <w:shd w:val="clear" w:color="auto" w:fill="auto"/>
            <w:vAlign w:val="center"/>
          </w:tcPr>
          <w:p w14:paraId="56B448E1" w14:textId="77777777" w:rsidR="002028D0" w:rsidRDefault="002028D0">
            <w:pPr>
              <w:pStyle w:val="a7"/>
              <w:widowControl/>
              <w:spacing w:beforeAutospacing="0" w:afterAutospacing="0" w:line="300" w:lineRule="atLeast"/>
              <w:jc w:val="center"/>
              <w:rPr>
                <w:rFonts w:ascii="仿宋_GB2312" w:eastAsia="仿宋_GB2312" w:hAnsi="仿宋_GB2312" w:cs="仿宋_GB2312"/>
                <w:color w:val="3E3E3E"/>
              </w:rPr>
            </w:pPr>
          </w:p>
        </w:tc>
        <w:tc>
          <w:tcPr>
            <w:tcW w:w="1985" w:type="dxa"/>
            <w:gridSpan w:val="2"/>
            <w:tcBorders>
              <w:top w:val="nil"/>
              <w:left w:val="nil"/>
              <w:bottom w:val="single" w:sz="8" w:space="0" w:color="auto"/>
              <w:right w:val="single" w:sz="4" w:space="0" w:color="auto"/>
            </w:tcBorders>
            <w:shd w:val="clear" w:color="auto" w:fill="auto"/>
            <w:vAlign w:val="center"/>
          </w:tcPr>
          <w:p w14:paraId="59501DE8" w14:textId="77777777" w:rsidR="002028D0" w:rsidRDefault="002028D0">
            <w:pPr>
              <w:pStyle w:val="a7"/>
              <w:widowControl/>
              <w:spacing w:beforeAutospacing="0" w:afterAutospacing="0" w:line="300" w:lineRule="atLeast"/>
              <w:jc w:val="center"/>
              <w:rPr>
                <w:rFonts w:ascii="仿宋_GB2312" w:eastAsia="仿宋_GB2312" w:hAnsi="仿宋_GB2312" w:cs="仿宋_GB2312"/>
                <w:color w:val="3E3E3E"/>
              </w:rPr>
            </w:pPr>
          </w:p>
        </w:tc>
        <w:tc>
          <w:tcPr>
            <w:tcW w:w="1961" w:type="dxa"/>
            <w:tcBorders>
              <w:top w:val="nil"/>
              <w:left w:val="single" w:sz="4" w:space="0" w:color="auto"/>
              <w:bottom w:val="single" w:sz="8" w:space="0" w:color="auto"/>
              <w:right w:val="single" w:sz="8" w:space="0" w:color="auto"/>
            </w:tcBorders>
            <w:shd w:val="clear" w:color="auto" w:fill="auto"/>
            <w:vAlign w:val="center"/>
          </w:tcPr>
          <w:p w14:paraId="3638B15D" w14:textId="77777777" w:rsidR="002028D0" w:rsidRDefault="002028D0">
            <w:pPr>
              <w:pStyle w:val="a7"/>
              <w:widowControl/>
              <w:spacing w:beforeAutospacing="0" w:afterAutospacing="0" w:line="300" w:lineRule="atLeast"/>
              <w:jc w:val="center"/>
              <w:rPr>
                <w:rFonts w:ascii="仿宋_GB2312" w:eastAsia="仿宋_GB2312" w:hAnsi="仿宋_GB2312" w:cs="仿宋_GB2312"/>
                <w:color w:val="3E3E3E"/>
              </w:rPr>
            </w:pPr>
          </w:p>
        </w:tc>
      </w:tr>
      <w:tr w:rsidR="002028D0" w14:paraId="5B18EA5C" w14:textId="77777777">
        <w:trPr>
          <w:trHeight w:val="605"/>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4189349B" w14:textId="77777777" w:rsidR="002028D0" w:rsidRDefault="00C56774">
            <w:pPr>
              <w:pStyle w:val="a7"/>
              <w:widowControl/>
              <w:spacing w:beforeAutospacing="0" w:afterAutospacing="0" w:line="300" w:lineRule="atLeast"/>
              <w:jc w:val="center"/>
              <w:rPr>
                <w:rFonts w:ascii="仿宋_GB2312" w:eastAsia="仿宋_GB2312" w:hAnsi="仿宋_GB2312" w:cs="仿宋_GB2312"/>
              </w:rPr>
            </w:pPr>
            <w:r>
              <w:rPr>
                <w:rFonts w:ascii="仿宋_GB2312" w:eastAsia="仿宋_GB2312" w:hAnsi="仿宋_GB2312" w:cs="仿宋_GB2312" w:hint="eastAsia"/>
                <w:b/>
              </w:rPr>
              <w:t>三、企业基本情况</w:t>
            </w:r>
          </w:p>
        </w:tc>
      </w:tr>
      <w:tr w:rsidR="002028D0" w14:paraId="25C80226" w14:textId="77777777">
        <w:trPr>
          <w:trHeight w:val="2639"/>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6FBAE604" w14:textId="77777777" w:rsidR="002028D0" w:rsidRDefault="00C56774">
            <w:pPr>
              <w:pStyle w:val="a7"/>
              <w:widowControl/>
              <w:spacing w:beforeAutospacing="0" w:afterAutospacing="0" w:line="300" w:lineRule="atLeast"/>
              <w:ind w:firstLine="420"/>
              <w:jc w:val="both"/>
              <w:rPr>
                <w:rFonts w:ascii="仿宋_GB2312" w:eastAsia="仿宋_GB2312" w:hAnsi="仿宋_GB2312" w:cs="仿宋_GB2312"/>
                <w:color w:val="3E3E3E"/>
              </w:rPr>
            </w:pPr>
            <w:r>
              <w:rPr>
                <w:rFonts w:ascii="仿宋_GB2312" w:eastAsia="仿宋_GB2312" w:hAnsi="仿宋_GB2312" w:cs="仿宋_GB2312" w:hint="eastAsia"/>
                <w:color w:val="3E3E3E"/>
              </w:rPr>
              <w:lastRenderedPageBreak/>
              <w:t>行业：</w:t>
            </w:r>
          </w:p>
          <w:p w14:paraId="3460F0C2" w14:textId="77777777" w:rsidR="002028D0" w:rsidRDefault="00C56774">
            <w:pPr>
              <w:pStyle w:val="a7"/>
              <w:widowControl/>
              <w:spacing w:beforeAutospacing="0" w:afterAutospacing="0" w:line="300" w:lineRule="atLeast"/>
              <w:ind w:firstLine="420"/>
              <w:jc w:val="both"/>
              <w:rPr>
                <w:rFonts w:ascii="仿宋_GB2312" w:eastAsia="仿宋_GB2312" w:hAnsi="仿宋_GB2312" w:cs="仿宋_GB2312"/>
              </w:rPr>
            </w:pPr>
            <w:r>
              <w:rPr>
                <w:rFonts w:ascii="仿宋_GB2312" w:eastAsia="仿宋_GB2312" w:hAnsi="仿宋_GB2312" w:cs="仿宋_GB2312" w:hint="eastAsia"/>
                <w:color w:val="3E3E3E"/>
              </w:rPr>
              <w:t>主要经营范围：</w:t>
            </w:r>
          </w:p>
        </w:tc>
      </w:tr>
      <w:tr w:rsidR="002028D0" w14:paraId="25094352" w14:textId="77777777">
        <w:trPr>
          <w:trHeight w:val="741"/>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6A08F034" w14:textId="77777777" w:rsidR="002028D0" w:rsidRDefault="00C56774">
            <w:pPr>
              <w:pStyle w:val="a7"/>
              <w:widowControl/>
              <w:spacing w:beforeAutospacing="0" w:afterAutospacing="0" w:line="300" w:lineRule="atLeast"/>
              <w:ind w:firstLine="420"/>
              <w:jc w:val="center"/>
              <w:rPr>
                <w:rFonts w:ascii="仿宋_GB2312" w:eastAsia="仿宋_GB2312" w:hAnsi="仿宋_GB2312" w:cs="仿宋_GB2312"/>
                <w:color w:val="3E3E3E"/>
              </w:rPr>
            </w:pPr>
            <w:r>
              <w:rPr>
                <w:rFonts w:ascii="仿宋_GB2312" w:eastAsia="仿宋_GB2312" w:hAnsi="仿宋_GB2312" w:cs="仿宋_GB2312" w:hint="eastAsia"/>
                <w:b/>
              </w:rPr>
              <w:t>四、企业2025年贷款计划和拟贷款渠道</w:t>
            </w:r>
          </w:p>
        </w:tc>
      </w:tr>
      <w:tr w:rsidR="002028D0" w14:paraId="02EA4FBB" w14:textId="77777777">
        <w:trPr>
          <w:trHeight w:val="3040"/>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7C525D6B"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7B31D2C6"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77DB9D8C"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7B4A948B"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631C9810"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1DA13DAF"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tc>
      </w:tr>
      <w:tr w:rsidR="002028D0" w14:paraId="2D6EA54B" w14:textId="77777777">
        <w:trPr>
          <w:trHeight w:val="741"/>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7E1B8068" w14:textId="77777777" w:rsidR="002028D0" w:rsidRDefault="00C56774">
            <w:pPr>
              <w:pStyle w:val="a7"/>
              <w:widowControl/>
              <w:spacing w:beforeAutospacing="0" w:afterAutospacing="0" w:line="300" w:lineRule="atLeast"/>
              <w:ind w:firstLine="420"/>
              <w:jc w:val="center"/>
              <w:rPr>
                <w:rFonts w:ascii="仿宋_GB2312" w:eastAsia="仿宋_GB2312" w:hAnsi="仿宋_GB2312" w:cs="仿宋_GB2312"/>
                <w:color w:val="3E3E3E"/>
              </w:rPr>
            </w:pPr>
            <w:r>
              <w:rPr>
                <w:rFonts w:ascii="仿宋_GB2312" w:eastAsia="仿宋_GB2312" w:hAnsi="仿宋_GB2312" w:cs="仿宋_GB2312" w:hint="eastAsia"/>
                <w:b/>
              </w:rPr>
              <w:t>五、企业技术改造和信息化推进情况和计划</w:t>
            </w:r>
          </w:p>
        </w:tc>
      </w:tr>
      <w:tr w:rsidR="002028D0" w14:paraId="7EA0B1E9" w14:textId="77777777">
        <w:trPr>
          <w:trHeight w:val="741"/>
          <w:jc w:val="center"/>
        </w:trPr>
        <w:tc>
          <w:tcPr>
            <w:tcW w:w="10389" w:type="dxa"/>
            <w:gridSpan w:val="7"/>
            <w:tcBorders>
              <w:top w:val="nil"/>
              <w:left w:val="single" w:sz="8" w:space="0" w:color="auto"/>
              <w:bottom w:val="single" w:sz="8" w:space="0" w:color="auto"/>
              <w:right w:val="single" w:sz="8" w:space="0" w:color="auto"/>
            </w:tcBorders>
            <w:shd w:val="clear" w:color="auto" w:fill="auto"/>
            <w:vAlign w:val="center"/>
          </w:tcPr>
          <w:p w14:paraId="0A753DD0"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358A2B5C"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2BF82E56"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75A4A793"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326C7DB3"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3B3AC762"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p w14:paraId="23725B0B" w14:textId="77777777" w:rsidR="002028D0" w:rsidRDefault="002028D0">
            <w:pPr>
              <w:pStyle w:val="a7"/>
              <w:widowControl/>
              <w:spacing w:beforeAutospacing="0" w:afterAutospacing="0" w:line="300" w:lineRule="atLeast"/>
              <w:ind w:firstLine="420"/>
              <w:jc w:val="center"/>
              <w:rPr>
                <w:rFonts w:ascii="仿宋_GB2312" w:eastAsia="仿宋_GB2312" w:hAnsi="仿宋_GB2312" w:cs="仿宋_GB2312"/>
                <w:b/>
              </w:rPr>
            </w:pPr>
          </w:p>
        </w:tc>
      </w:tr>
    </w:tbl>
    <w:p w14:paraId="786B4DAE" w14:textId="77777777" w:rsidR="002028D0" w:rsidRDefault="002028D0">
      <w:pPr>
        <w:ind w:right="640"/>
        <w:jc w:val="left"/>
        <w:rPr>
          <w:rFonts w:ascii="仿宋_GB2312" w:eastAsia="仿宋_GB2312" w:hAnsiTheme="minorEastAsia"/>
          <w:sz w:val="32"/>
          <w:szCs w:val="32"/>
        </w:rPr>
      </w:pPr>
    </w:p>
    <w:p w14:paraId="53CB1752" w14:textId="77777777" w:rsidR="002028D0" w:rsidRDefault="002028D0">
      <w:pPr>
        <w:widowControl/>
        <w:jc w:val="left"/>
        <w:rPr>
          <w:rFonts w:ascii="仿宋_GB2312" w:eastAsia="仿宋_GB2312" w:hAnsiTheme="minorEastAsia"/>
          <w:sz w:val="32"/>
          <w:szCs w:val="32"/>
        </w:rPr>
      </w:pPr>
    </w:p>
    <w:p w14:paraId="1EC696CE" w14:textId="6404642A" w:rsidR="002028D0" w:rsidRDefault="00C56774">
      <w:pPr>
        <w:widowControl/>
        <w:spacing w:line="600" w:lineRule="exact"/>
        <w:jc w:val="left"/>
        <w:rPr>
          <w:rFonts w:ascii="仿宋_GB2312" w:eastAsia="仿宋_GB2312" w:hint="eastAsia"/>
          <w:sz w:val="32"/>
          <w:szCs w:val="32"/>
        </w:rPr>
      </w:pPr>
      <w:r>
        <w:rPr>
          <w:rFonts w:ascii="仿宋_GB2312" w:eastAsia="仿宋_GB2312" w:hint="eastAsia"/>
          <w:sz w:val="32"/>
          <w:szCs w:val="32"/>
        </w:rPr>
        <w:t>附件</w:t>
      </w:r>
      <w:r w:rsidR="00BD3A61">
        <w:rPr>
          <w:rFonts w:ascii="仿宋_GB2312" w:eastAsia="仿宋_GB2312" w:hint="eastAsia"/>
          <w:sz w:val="32"/>
          <w:szCs w:val="32"/>
        </w:rPr>
        <w:t>3：</w:t>
      </w:r>
      <w:bookmarkStart w:id="0" w:name="_GoBack"/>
      <w:bookmarkEnd w:id="0"/>
    </w:p>
    <w:p w14:paraId="1276DE6E" w14:textId="77777777" w:rsidR="002028D0" w:rsidRDefault="00C56774">
      <w:pPr>
        <w:widowControl/>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承 诺 函</w:t>
      </w:r>
    </w:p>
    <w:p w14:paraId="27F3FA8A" w14:textId="77777777" w:rsidR="002028D0" w:rsidRDefault="002028D0">
      <w:pPr>
        <w:widowControl/>
        <w:spacing w:line="600" w:lineRule="exact"/>
        <w:jc w:val="center"/>
        <w:rPr>
          <w:rFonts w:ascii="方正小标宋简体" w:eastAsia="方正小标宋简体" w:hAnsi="方正小标宋简体" w:cs="方正小标宋简体"/>
          <w:sz w:val="44"/>
          <w:szCs w:val="44"/>
        </w:rPr>
      </w:pPr>
    </w:p>
    <w:p w14:paraId="5D4660F3" w14:textId="77777777" w:rsidR="002028D0" w:rsidRDefault="00C56774">
      <w:pPr>
        <w:spacing w:line="600" w:lineRule="exact"/>
        <w:rPr>
          <w:rFonts w:ascii="楷体" w:eastAsia="楷体" w:hAnsi="楷体" w:cs="仿宋"/>
          <w:b/>
          <w:sz w:val="32"/>
          <w:szCs w:val="32"/>
        </w:rPr>
      </w:pPr>
      <w:r>
        <w:rPr>
          <w:rFonts w:ascii="楷体" w:eastAsia="楷体" w:hAnsi="楷体" w:cs="仿宋" w:hint="eastAsia"/>
          <w:b/>
          <w:sz w:val="32"/>
          <w:szCs w:val="32"/>
          <w:lang w:bidi="ar"/>
        </w:rPr>
        <w:t>洪山区经济信息化和科技创新局:</w:t>
      </w:r>
    </w:p>
    <w:p w14:paraId="08F1B312" w14:textId="05186199" w:rsidR="002028D0" w:rsidRDefault="00C56774">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lang w:bidi="ar"/>
        </w:rPr>
        <w:t>本企业现申报武汉市洪山区2025年度</w:t>
      </w:r>
      <w:r w:rsidR="00393BEB">
        <w:rPr>
          <w:rFonts w:ascii="仿宋_GB2312" w:eastAsia="仿宋_GB2312" w:hAnsi="仿宋" w:hint="eastAsia"/>
          <w:sz w:val="32"/>
          <w:szCs w:val="32"/>
        </w:rPr>
        <w:t>工业企业流动资金贷款贴息</w:t>
      </w:r>
      <w:r>
        <w:rPr>
          <w:rFonts w:ascii="仿宋_GB2312" w:eastAsia="仿宋_GB2312" w:hAnsi="仿宋" w:cs="仿宋_GB2312" w:hint="eastAsia"/>
          <w:sz w:val="32"/>
          <w:szCs w:val="32"/>
          <w:lang w:bidi="ar"/>
        </w:rPr>
        <w:t>项目</w:t>
      </w:r>
      <w:r>
        <w:rPr>
          <w:rFonts w:ascii="仿宋_GB2312" w:eastAsia="仿宋_GB2312" w:hAnsi="仿宋_GB2312" w:cs="仿宋_GB2312" w:hint="eastAsia"/>
          <w:sz w:val="32"/>
          <w:szCs w:val="32"/>
          <w:lang w:bidi="ar"/>
        </w:rPr>
        <w:t>，特作如下承诺：</w:t>
      </w:r>
    </w:p>
    <w:p w14:paraId="3D00EF0E" w14:textId="77777777" w:rsidR="002028D0" w:rsidRDefault="00C5677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本企业</w:t>
      </w:r>
      <w:r>
        <w:rPr>
          <w:rFonts w:ascii="仿宋_GB2312" w:eastAsia="仿宋_GB2312" w:hAnsi="仿宋" w:cs="仿宋_GB2312" w:hint="eastAsia"/>
          <w:kern w:val="0"/>
          <w:sz w:val="32"/>
          <w:szCs w:val="32"/>
          <w:lang w:bidi="ar"/>
        </w:rPr>
        <w:t>依法合规经营，无重大安全生产责任事故和违法违规行为。本企业</w:t>
      </w:r>
      <w:r>
        <w:rPr>
          <w:rFonts w:ascii="仿宋_GB2312" w:eastAsia="仿宋_GB2312" w:hAnsi="仿宋_GB2312" w:cs="仿宋_GB2312" w:hint="eastAsia"/>
          <w:sz w:val="32"/>
          <w:szCs w:val="32"/>
          <w:lang w:bidi="ar"/>
        </w:rPr>
        <w:t>承诺如实申报,保证全部申请资料和所填报的相关数据以及提供的相关证明资料真实、准确、有效。</w:t>
      </w:r>
    </w:p>
    <w:p w14:paraId="22091C36" w14:textId="77777777" w:rsidR="002028D0" w:rsidRDefault="00C5677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特此承诺。</w:t>
      </w:r>
    </w:p>
    <w:p w14:paraId="2B322754" w14:textId="77777777" w:rsidR="002028D0" w:rsidRDefault="002028D0">
      <w:pPr>
        <w:spacing w:line="600" w:lineRule="exact"/>
        <w:ind w:firstLine="640"/>
        <w:rPr>
          <w:rFonts w:ascii="仿宋_GB2312" w:eastAsia="仿宋_GB2312" w:hAnsi="仿宋_GB2312" w:cs="仿宋_GB2312"/>
          <w:sz w:val="32"/>
          <w:szCs w:val="32"/>
        </w:rPr>
      </w:pPr>
    </w:p>
    <w:p w14:paraId="6D27C671" w14:textId="77777777" w:rsidR="002028D0" w:rsidRDefault="00C56774">
      <w:pPr>
        <w:wordWrap w:val="0"/>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单位名称（盖章）:          </w:t>
      </w:r>
    </w:p>
    <w:p w14:paraId="0893A91C" w14:textId="77777777" w:rsidR="002028D0" w:rsidRDefault="00C56774">
      <w:pPr>
        <w:wordWrap w:val="0"/>
        <w:spacing w:line="600" w:lineRule="exact"/>
        <w:ind w:firstLineChars="750" w:firstLine="2400"/>
        <w:jc w:val="righ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法人代表（签字盖章）：      </w:t>
      </w:r>
    </w:p>
    <w:p w14:paraId="19642AA7" w14:textId="77777777" w:rsidR="002028D0" w:rsidRDefault="00C56774">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w:t>
      </w:r>
    </w:p>
    <w:p w14:paraId="19A0CA2B" w14:textId="77777777" w:rsidR="002028D0" w:rsidRDefault="00C56774">
      <w:pPr>
        <w:ind w:firstLineChars="1700" w:firstLine="54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 xml:space="preserve"> 年    月    日 </w:t>
      </w:r>
    </w:p>
    <w:p w14:paraId="61DDDA20" w14:textId="77777777" w:rsidR="002028D0" w:rsidRDefault="00C56774">
      <w:pPr>
        <w:wordWrap w:val="0"/>
        <w:spacing w:line="600" w:lineRule="exact"/>
        <w:jc w:val="right"/>
        <w:rPr>
          <w:rFonts w:ascii="仿宋_GB2312" w:eastAsia="仿宋_GB2312" w:hAnsiTheme="minorEastAsia"/>
          <w:b/>
          <w:sz w:val="32"/>
          <w:szCs w:val="32"/>
        </w:rPr>
      </w:pPr>
      <w:r>
        <w:rPr>
          <w:rFonts w:ascii="仿宋_GB2312" w:eastAsia="仿宋_GB2312" w:hAnsi="仿宋_GB2312" w:cs="仿宋_GB2312" w:hint="eastAsia"/>
          <w:sz w:val="32"/>
          <w:szCs w:val="32"/>
        </w:rPr>
        <w:t xml:space="preserve">       </w:t>
      </w:r>
    </w:p>
    <w:sectPr w:rsidR="002028D0">
      <w:footerReference w:type="even" r:id="rId6"/>
      <w:footerReference w:type="default" r:id="rId7"/>
      <w:pgSz w:w="11906" w:h="16838"/>
      <w:pgMar w:top="2098" w:right="1531" w:bottom="1985" w:left="1531" w:header="851" w:footer="1588"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E322" w14:textId="77777777" w:rsidR="00474DBA" w:rsidRDefault="00474DBA">
      <w:r>
        <w:separator/>
      </w:r>
    </w:p>
  </w:endnote>
  <w:endnote w:type="continuationSeparator" w:id="0">
    <w:p w14:paraId="3DA46C97" w14:textId="77777777" w:rsidR="00474DBA" w:rsidRDefault="0047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31608" w14:textId="77777777" w:rsidR="002028D0" w:rsidRDefault="00C56774">
    <w:pPr>
      <w:pStyle w:val="a5"/>
      <w:framePr w:wrap="around" w:vAnchor="text" w:hAnchor="margin" w:xAlign="outside" w:y="1"/>
      <w:rPr>
        <w:rStyle w:val="a9"/>
      </w:rPr>
    </w:pPr>
    <w:r>
      <w:fldChar w:fldCharType="begin"/>
    </w:r>
    <w:r>
      <w:rPr>
        <w:rStyle w:val="a9"/>
      </w:rPr>
      <w:instrText xml:space="preserve">PAGE  </w:instrText>
    </w:r>
    <w:r>
      <w:fldChar w:fldCharType="end"/>
    </w:r>
  </w:p>
  <w:p w14:paraId="16B93B10" w14:textId="77777777" w:rsidR="002028D0" w:rsidRDefault="002028D0">
    <w:pPr>
      <w:pStyle w:val="a5"/>
      <w:ind w:right="360" w:firstLine="360"/>
    </w:pPr>
  </w:p>
  <w:p w14:paraId="31070EBF" w14:textId="77777777" w:rsidR="002028D0" w:rsidRDefault="002028D0"/>
  <w:p w14:paraId="7B934B5C" w14:textId="77777777" w:rsidR="002028D0" w:rsidRDefault="002028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9147" w14:textId="77777777" w:rsidR="002028D0" w:rsidRDefault="00C56774">
    <w:pPr>
      <w:pStyle w:val="a5"/>
      <w:framePr w:wrap="around" w:vAnchor="text" w:hAnchor="margin" w:xAlign="outside" w:y="1"/>
      <w:rPr>
        <w:rStyle w:val="a9"/>
        <w:sz w:val="28"/>
        <w:szCs w:val="28"/>
      </w:rPr>
    </w:pPr>
    <w:r>
      <w:rPr>
        <w:rStyle w:val="a9"/>
        <w:rFonts w:hint="eastAsia"/>
        <w:sz w:val="28"/>
        <w:szCs w:val="28"/>
      </w:rPr>
      <w:t>—</w:t>
    </w:r>
    <w:r>
      <w:rPr>
        <w:sz w:val="28"/>
        <w:szCs w:val="28"/>
      </w:rPr>
      <w:fldChar w:fldCharType="begin"/>
    </w:r>
    <w:r>
      <w:rPr>
        <w:rStyle w:val="a9"/>
        <w:sz w:val="28"/>
        <w:szCs w:val="28"/>
      </w:rPr>
      <w:instrText xml:space="preserve">PAGE  </w:instrText>
    </w:r>
    <w:r>
      <w:rPr>
        <w:sz w:val="28"/>
        <w:szCs w:val="28"/>
      </w:rPr>
      <w:fldChar w:fldCharType="separate"/>
    </w:r>
    <w:r w:rsidR="00BD3A61">
      <w:rPr>
        <w:rStyle w:val="a9"/>
        <w:noProof/>
        <w:sz w:val="28"/>
        <w:szCs w:val="28"/>
      </w:rPr>
      <w:t>1</w:t>
    </w:r>
    <w:r>
      <w:rPr>
        <w:sz w:val="28"/>
        <w:szCs w:val="28"/>
      </w:rPr>
      <w:fldChar w:fldCharType="end"/>
    </w:r>
    <w:r>
      <w:rPr>
        <w:rStyle w:val="a9"/>
        <w:rFonts w:hint="eastAsia"/>
        <w:sz w:val="28"/>
        <w:szCs w:val="28"/>
      </w:rPr>
      <w:t>—</w:t>
    </w:r>
  </w:p>
  <w:p w14:paraId="2FC134B4" w14:textId="77777777" w:rsidR="002028D0" w:rsidRDefault="002028D0">
    <w:pPr>
      <w:pStyle w:val="a5"/>
      <w:ind w:right="360" w:firstLine="360"/>
    </w:pPr>
  </w:p>
  <w:p w14:paraId="43041B33" w14:textId="77777777" w:rsidR="002028D0" w:rsidRDefault="002028D0"/>
  <w:p w14:paraId="3C31ED3F" w14:textId="77777777" w:rsidR="002028D0" w:rsidRDefault="002028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BEDA2" w14:textId="77777777" w:rsidR="00474DBA" w:rsidRDefault="00474DBA">
      <w:r>
        <w:separator/>
      </w:r>
    </w:p>
  </w:footnote>
  <w:footnote w:type="continuationSeparator" w:id="0">
    <w:p w14:paraId="342C0ACB" w14:textId="77777777" w:rsidR="00474DBA" w:rsidRDefault="0047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579"/>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WIyNjNmZTkwNjYxODZmZmRmMjdlMmRiNGNjMjMifQ=="/>
  </w:docVars>
  <w:rsids>
    <w:rsidRoot w:val="00ED7589"/>
    <w:rsid w:val="000400BF"/>
    <w:rsid w:val="00050E4D"/>
    <w:rsid w:val="00061C5E"/>
    <w:rsid w:val="00072020"/>
    <w:rsid w:val="00077A2F"/>
    <w:rsid w:val="00082E9A"/>
    <w:rsid w:val="000A72EE"/>
    <w:rsid w:val="00140666"/>
    <w:rsid w:val="001778EE"/>
    <w:rsid w:val="00180E91"/>
    <w:rsid w:val="001A09BC"/>
    <w:rsid w:val="001B7976"/>
    <w:rsid w:val="001C4864"/>
    <w:rsid w:val="001D299F"/>
    <w:rsid w:val="001D36ED"/>
    <w:rsid w:val="001E0CCA"/>
    <w:rsid w:val="001E550F"/>
    <w:rsid w:val="001E6E75"/>
    <w:rsid w:val="002028D0"/>
    <w:rsid w:val="0021479E"/>
    <w:rsid w:val="00214A4A"/>
    <w:rsid w:val="00221CF4"/>
    <w:rsid w:val="00227E57"/>
    <w:rsid w:val="00247B48"/>
    <w:rsid w:val="002D6B67"/>
    <w:rsid w:val="002E175F"/>
    <w:rsid w:val="00301E85"/>
    <w:rsid w:val="0030240C"/>
    <w:rsid w:val="003031CF"/>
    <w:rsid w:val="00303C67"/>
    <w:rsid w:val="003073E8"/>
    <w:rsid w:val="00313F33"/>
    <w:rsid w:val="00317D56"/>
    <w:rsid w:val="003315A1"/>
    <w:rsid w:val="00333EF4"/>
    <w:rsid w:val="0035102F"/>
    <w:rsid w:val="003579B6"/>
    <w:rsid w:val="00361F88"/>
    <w:rsid w:val="0038005E"/>
    <w:rsid w:val="003828DF"/>
    <w:rsid w:val="00382A14"/>
    <w:rsid w:val="00393BEB"/>
    <w:rsid w:val="00393F45"/>
    <w:rsid w:val="003A60AF"/>
    <w:rsid w:val="003E437D"/>
    <w:rsid w:val="003E4BAA"/>
    <w:rsid w:val="003F3C20"/>
    <w:rsid w:val="004253D5"/>
    <w:rsid w:val="004379C5"/>
    <w:rsid w:val="00454D04"/>
    <w:rsid w:val="00456622"/>
    <w:rsid w:val="00457328"/>
    <w:rsid w:val="00474DBA"/>
    <w:rsid w:val="004B0D17"/>
    <w:rsid w:val="004D59FC"/>
    <w:rsid w:val="00501AB2"/>
    <w:rsid w:val="00513398"/>
    <w:rsid w:val="00531FF9"/>
    <w:rsid w:val="00536841"/>
    <w:rsid w:val="00540DA1"/>
    <w:rsid w:val="005474B3"/>
    <w:rsid w:val="00550661"/>
    <w:rsid w:val="005939E2"/>
    <w:rsid w:val="005C06F6"/>
    <w:rsid w:val="005E78AD"/>
    <w:rsid w:val="006161D2"/>
    <w:rsid w:val="00682CFC"/>
    <w:rsid w:val="006851A6"/>
    <w:rsid w:val="006A22D5"/>
    <w:rsid w:val="006A2532"/>
    <w:rsid w:val="006B7AF8"/>
    <w:rsid w:val="006C1489"/>
    <w:rsid w:val="006C4C43"/>
    <w:rsid w:val="006E47A4"/>
    <w:rsid w:val="006F176B"/>
    <w:rsid w:val="006F7594"/>
    <w:rsid w:val="00703DD2"/>
    <w:rsid w:val="00714028"/>
    <w:rsid w:val="007357C3"/>
    <w:rsid w:val="00743318"/>
    <w:rsid w:val="00743D97"/>
    <w:rsid w:val="007855DC"/>
    <w:rsid w:val="00797B59"/>
    <w:rsid w:val="007C2AFB"/>
    <w:rsid w:val="007F0714"/>
    <w:rsid w:val="007F517E"/>
    <w:rsid w:val="008273C7"/>
    <w:rsid w:val="008273C8"/>
    <w:rsid w:val="008420F9"/>
    <w:rsid w:val="00846274"/>
    <w:rsid w:val="00850B17"/>
    <w:rsid w:val="00852A3D"/>
    <w:rsid w:val="00866C35"/>
    <w:rsid w:val="008D2278"/>
    <w:rsid w:val="009029B2"/>
    <w:rsid w:val="00907C96"/>
    <w:rsid w:val="00912B8C"/>
    <w:rsid w:val="0095233D"/>
    <w:rsid w:val="00965634"/>
    <w:rsid w:val="009A154E"/>
    <w:rsid w:val="009A3068"/>
    <w:rsid w:val="009B0845"/>
    <w:rsid w:val="009C6BE7"/>
    <w:rsid w:val="009E1BD4"/>
    <w:rsid w:val="009E4F17"/>
    <w:rsid w:val="009F01DC"/>
    <w:rsid w:val="009F67BB"/>
    <w:rsid w:val="00A0006B"/>
    <w:rsid w:val="00A06C83"/>
    <w:rsid w:val="00A30833"/>
    <w:rsid w:val="00A5440C"/>
    <w:rsid w:val="00A776C5"/>
    <w:rsid w:val="00AB3817"/>
    <w:rsid w:val="00AC6BDE"/>
    <w:rsid w:val="00AD7505"/>
    <w:rsid w:val="00B15A0C"/>
    <w:rsid w:val="00B25673"/>
    <w:rsid w:val="00B36338"/>
    <w:rsid w:val="00B54271"/>
    <w:rsid w:val="00B57320"/>
    <w:rsid w:val="00BA1555"/>
    <w:rsid w:val="00BB3809"/>
    <w:rsid w:val="00BC7B8D"/>
    <w:rsid w:val="00BD3A61"/>
    <w:rsid w:val="00BD3D67"/>
    <w:rsid w:val="00BE20C9"/>
    <w:rsid w:val="00BF1A0A"/>
    <w:rsid w:val="00C00871"/>
    <w:rsid w:val="00C022BA"/>
    <w:rsid w:val="00C02FC5"/>
    <w:rsid w:val="00C279C5"/>
    <w:rsid w:val="00C5556E"/>
    <w:rsid w:val="00C56774"/>
    <w:rsid w:val="00C639B7"/>
    <w:rsid w:val="00C71A49"/>
    <w:rsid w:val="00C90FBC"/>
    <w:rsid w:val="00CA7651"/>
    <w:rsid w:val="00CB79BF"/>
    <w:rsid w:val="00CF39A5"/>
    <w:rsid w:val="00D1268F"/>
    <w:rsid w:val="00D21A27"/>
    <w:rsid w:val="00D24482"/>
    <w:rsid w:val="00D42694"/>
    <w:rsid w:val="00D44C38"/>
    <w:rsid w:val="00D5058E"/>
    <w:rsid w:val="00D5643A"/>
    <w:rsid w:val="00D603D2"/>
    <w:rsid w:val="00D62F2C"/>
    <w:rsid w:val="00D72BBA"/>
    <w:rsid w:val="00D75080"/>
    <w:rsid w:val="00D75512"/>
    <w:rsid w:val="00D83662"/>
    <w:rsid w:val="00D92678"/>
    <w:rsid w:val="00DA139F"/>
    <w:rsid w:val="00DD0194"/>
    <w:rsid w:val="00DE13E8"/>
    <w:rsid w:val="00DE4A35"/>
    <w:rsid w:val="00DE7D8C"/>
    <w:rsid w:val="00DF0674"/>
    <w:rsid w:val="00DF5B81"/>
    <w:rsid w:val="00E164CF"/>
    <w:rsid w:val="00E16BD6"/>
    <w:rsid w:val="00E351BB"/>
    <w:rsid w:val="00E53BC5"/>
    <w:rsid w:val="00E84732"/>
    <w:rsid w:val="00EB68FC"/>
    <w:rsid w:val="00ED35F7"/>
    <w:rsid w:val="00ED7589"/>
    <w:rsid w:val="00F07348"/>
    <w:rsid w:val="00F41787"/>
    <w:rsid w:val="00FA223D"/>
    <w:rsid w:val="00FA2ACF"/>
    <w:rsid w:val="00FA627B"/>
    <w:rsid w:val="01242748"/>
    <w:rsid w:val="01EA74EE"/>
    <w:rsid w:val="099D6DBE"/>
    <w:rsid w:val="0C5A60ED"/>
    <w:rsid w:val="0E3A2651"/>
    <w:rsid w:val="0E567262"/>
    <w:rsid w:val="0E6A7085"/>
    <w:rsid w:val="0F700231"/>
    <w:rsid w:val="109327A6"/>
    <w:rsid w:val="127F6992"/>
    <w:rsid w:val="13296F8A"/>
    <w:rsid w:val="14185B13"/>
    <w:rsid w:val="14C15910"/>
    <w:rsid w:val="17332EDC"/>
    <w:rsid w:val="1849351D"/>
    <w:rsid w:val="18586B21"/>
    <w:rsid w:val="1C79486E"/>
    <w:rsid w:val="1C905C52"/>
    <w:rsid w:val="1E7B1ACE"/>
    <w:rsid w:val="1EE2725A"/>
    <w:rsid w:val="1FC72DDD"/>
    <w:rsid w:val="205E3585"/>
    <w:rsid w:val="2964307D"/>
    <w:rsid w:val="2BD62BAA"/>
    <w:rsid w:val="2C00525A"/>
    <w:rsid w:val="308803C7"/>
    <w:rsid w:val="395B22F8"/>
    <w:rsid w:val="39B720C6"/>
    <w:rsid w:val="3A1204A1"/>
    <w:rsid w:val="3B5F4174"/>
    <w:rsid w:val="3C945F16"/>
    <w:rsid w:val="40200877"/>
    <w:rsid w:val="44846AAE"/>
    <w:rsid w:val="44FB3277"/>
    <w:rsid w:val="45B76127"/>
    <w:rsid w:val="45FA59B7"/>
    <w:rsid w:val="466B4EB1"/>
    <w:rsid w:val="4BD01F1B"/>
    <w:rsid w:val="4D5C6E49"/>
    <w:rsid w:val="4DB71777"/>
    <w:rsid w:val="50A117D0"/>
    <w:rsid w:val="50A602B5"/>
    <w:rsid w:val="589810D3"/>
    <w:rsid w:val="5B411358"/>
    <w:rsid w:val="5CF452BA"/>
    <w:rsid w:val="5E977243"/>
    <w:rsid w:val="60265279"/>
    <w:rsid w:val="618C1F3C"/>
    <w:rsid w:val="625E4287"/>
    <w:rsid w:val="6282774A"/>
    <w:rsid w:val="66F74445"/>
    <w:rsid w:val="6796261C"/>
    <w:rsid w:val="68560523"/>
    <w:rsid w:val="6CF25041"/>
    <w:rsid w:val="6F4831D1"/>
    <w:rsid w:val="703C592B"/>
    <w:rsid w:val="718C2C22"/>
    <w:rsid w:val="723A4A60"/>
    <w:rsid w:val="73725B9B"/>
    <w:rsid w:val="7540222D"/>
    <w:rsid w:val="7574152B"/>
    <w:rsid w:val="77157E68"/>
    <w:rsid w:val="78680F0E"/>
    <w:rsid w:val="787F7B3A"/>
    <w:rsid w:val="789C6AF6"/>
    <w:rsid w:val="78D41B7C"/>
    <w:rsid w:val="7E2F7528"/>
    <w:rsid w:val="7EF42F34"/>
    <w:rsid w:val="7F267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B72F9B-9300-47B9-8C74-758801F1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hAnsi="Times New Roman" w:cs="Times New Roman"/>
      <w:kern w:val="2"/>
      <w:sz w:val="21"/>
      <w:szCs w:val="24"/>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qFormat/>
    <w:pPr>
      <w:ind w:leftChars="2500" w:left="100"/>
    </w:pPr>
  </w:style>
  <w:style w:type="paragraph" w:styleId="a4">
    <w:name w:val="Balloon Text"/>
    <w:basedOn w:val="a"/>
    <w:autoRedefine/>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style>
  <w:style w:type="character" w:styleId="aa">
    <w:name w:val="Hyperlink"/>
    <w:basedOn w:val="a0"/>
    <w:autoRedefine/>
    <w:qFormat/>
    <w:rPr>
      <w:color w:val="0000FF" w:themeColor="hyperlink"/>
      <w:u w:val="single"/>
    </w:rPr>
  </w:style>
  <w:style w:type="paragraph" w:customStyle="1" w:styleId="p0">
    <w:name w:val="p0"/>
    <w:basedOn w:val="a"/>
    <w:autoRedefine/>
    <w:qFormat/>
    <w:pPr>
      <w:widowControl/>
    </w:pPr>
    <w:rPr>
      <w:kern w:val="0"/>
      <w:szCs w:val="21"/>
    </w:rPr>
  </w:style>
  <w:style w:type="character" w:customStyle="1" w:styleId="Char">
    <w:name w:val="日期 Char"/>
    <w:basedOn w:val="a0"/>
    <w:link w:val="a3"/>
    <w:autoRedefine/>
    <w:qFormat/>
    <w:rPr>
      <w:kern w:val="2"/>
      <w:sz w:val="21"/>
      <w:szCs w:val="24"/>
    </w:rPr>
  </w:style>
  <w:style w:type="paragraph" w:styleId="ab">
    <w:name w:val="List Paragraph"/>
    <w:basedOn w:val="a"/>
    <w:autoRedefine/>
    <w:uiPriority w:val="99"/>
    <w:unhideWhenUsed/>
    <w:qFormat/>
    <w:pPr>
      <w:ind w:firstLineChars="200" w:firstLine="420"/>
    </w:pPr>
  </w:style>
  <w:style w:type="character" w:customStyle="1" w:styleId="3Char">
    <w:name w:val="标题 3 Char"/>
    <w:basedOn w:val="a0"/>
    <w:link w:val="3"/>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武汉市洪山区经济和信息化局</dc:title>
  <dc:creator>微软用户</dc:creator>
  <cp:lastModifiedBy>Windows 用户</cp:lastModifiedBy>
  <cp:revision>62</cp:revision>
  <cp:lastPrinted>2025-04-23T09:10:00Z</cp:lastPrinted>
  <dcterms:created xsi:type="dcterms:W3CDTF">2019-08-26T04:28:00Z</dcterms:created>
  <dcterms:modified xsi:type="dcterms:W3CDTF">2025-04-23T09:20:00Z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61080FFF22AA4358B5D9E3B4AC40C50A_12</vt:lpwstr>
  </property>
  <property fmtid="{D5CDD505-2E9C-101B-9397-08002B2CF9AE}" pid="4" name="KSOTemplateDocerSaveRecord">
    <vt:lpwstr>eyJoZGlkIjoiYWZlYzcyNjAyM2IzMGYzOGNmNDM0NzI1Y2Y2NjQzOGEiLCJ1c2VySWQiOiIxNjM3NTMzODEyIn0=</vt:lpwstr>
  </property>
</Properties>
</file>