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exact"/>
        <w:jc w:val="center"/>
        <w:textAlignment w:val="auto"/>
        <w:rPr>
          <w:rFonts w:hint="eastAsia" w:ascii="文星标宋" w:hAnsi="文星标宋" w:eastAsia="文星标宋" w:cs="文星标宋"/>
          <w:bCs/>
          <w:color w:val="000000" w:themeColor="text1"/>
          <w:sz w:val="44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hAnsi="文星标宋" w:eastAsia="文星标宋" w:cs="文星标宋"/>
          <w:bCs/>
          <w:color w:val="000000" w:themeColor="text1"/>
          <w:sz w:val="44"/>
          <w:szCs w:val="40"/>
          <w14:textFill>
            <w14:solidFill>
              <w14:schemeClr w14:val="tx1"/>
            </w14:solidFill>
          </w14:textFill>
        </w:rPr>
        <w:t>武汉市生态环境保护先进适用技术信息征集表</w:t>
      </w:r>
    </w:p>
    <w:p>
      <w:pPr>
        <w:bidi w:val="0"/>
        <w:rPr>
          <w:rFonts w:hint="eastAsia" w:eastAsia="仿宋_GB2312"/>
          <w:sz w:val="28"/>
          <w:szCs w:val="18"/>
          <w:lang w:val="en-US" w:eastAsia="zh-CN"/>
        </w:rPr>
      </w:pPr>
      <w:r>
        <w:rPr>
          <w:rFonts w:hint="eastAsia"/>
          <w:sz w:val="28"/>
          <w:szCs w:val="18"/>
          <w:lang w:val="en-US" w:eastAsia="zh-CN"/>
        </w:rPr>
        <w:t>申报单位：（盖章）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701"/>
        <w:gridCol w:w="2432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0" w:hRule="atLeast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技术名称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技术名称须充分体现技术内容特点，明确具体，不宜太笼统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技术领域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对照</w:t>
            </w:r>
            <w:r>
              <w:rPr>
                <w:rFonts w:hint="eastAsia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征集技术范围填写）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（应与申报单位公章一致）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技术简要说明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该技术在XXX背景下，采用XXX原理，针对XXX问题，开展XXX研究，创新性地提出XXX技术，属于国内首创/前列，XXX关键指标处于行业XXX水平，实现XXX应用/效果，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适用范围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（技术适用的行业、技术使用的限定条件。若使用中有特定条件限制请说明，如产品技术使用环境要求、适用的特定污染物、运行规模、原料来源限制等，限100字内）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基本原理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（限300字内）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工艺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路线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（限300字内）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技术创新点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（限300字内）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主要技术指标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（主要技术性能参数，包括污染处理量、处理效率及能耗、产品的检验指标等，300字内）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主要经济指标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列出处理规模、单位投资成本、单位运行成本、单位污染物处理成本等主要经济指标，其中运行成本可细分为水耗、电耗、药耗、其他等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限300字内）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技术应用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工程情况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（该技术在国内外工程应用总体情况，提供1-3家应用工程名称、所在地、规模大小、运行时间、运行效果及应用单位联系方式等，限300字内）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工程1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工程2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技术推广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应用前景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（限200字内）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知识产权情况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（注明专利等知识产权的归属情况、专利授权名称、专利授权号等，如其它单位和个人授权使用的专利请提供相关证明。）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获国家、省、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市立项的科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技项目情况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（计划名称、计划下达部门、计划下达年度、支持金额）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技术获奖情况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（奖励名称、等级、授奖部门及年度）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6" w:hRule="atLeast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申报单位承诺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>（申报材料的真实性、准确性以及具有自主知识产权，同意公开本信息表内容等方面的承诺）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申报单位：      （盖章）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月   日</w:t>
            </w:r>
          </w:p>
        </w:tc>
      </w:tr>
    </w:tbl>
    <w:p>
      <w:pPr>
        <w:pStyle w:val="10"/>
        <w:bidi w:val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134" w:header="1701" w:footer="301" w:gutter="0"/>
      <w:pgNumType w:start="1"/>
      <w:cols w:space="720" w:num="1"/>
      <w:titlePg/>
      <w:docGrid w:type="linesAndChars" w:linePitch="583" w:charSpace="4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仿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0" w:type="auto"/>
      <w:tblInd w:w="0" w:type="dxa"/>
      <w:tblBorders>
        <w:top w:val="thickThinSmallGap" w:color="FFFFFF" w:sz="18" w:space="0"/>
        <w:left w:val="thickThinSmallGap" w:color="FFFFFF" w:sz="18" w:space="0"/>
        <w:bottom w:val="none" w:color="auto" w:sz="0" w:space="0"/>
        <w:right w:val="thinThickSmallGap" w:color="FFFFFF" w:sz="18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thickThinSmallGap" w:color="FFFFFF" w:sz="18" w:space="0"/>
          <w:bottom w:val="none" w:color="auto" w:sz="0" w:space="0"/>
          <w:right w:val="thinThickSmallGap" w:color="FFFFFF" w:sz="18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  <w:noWrap w:val="0"/>
          <w:vAlign w:val="top"/>
        </w:tcPr>
        <w:p>
          <w:pPr>
            <w:pStyle w:val="2"/>
            <w:tabs>
              <w:tab w:val="left" w:pos="7052"/>
            </w:tabs>
            <w:spacing w:before="227"/>
            <w:ind w:right="357"/>
            <w:jc w:val="right"/>
            <w:rPr>
              <w:rFonts w:ascii="宋体"/>
              <w:sz w:val="28"/>
            </w:rPr>
          </w:pPr>
          <w:r>
            <w:rPr>
              <w:rFonts w:hint="eastAsia" w:ascii="宋体" w:eastAsia="宋体"/>
              <w:sz w:val="28"/>
            </w:rPr>
            <w:t>－</w:t>
          </w:r>
          <w:r>
            <w:rPr>
              <w:rStyle w:val="6"/>
              <w:rFonts w:ascii="宋体" w:eastAsia="宋体"/>
              <w:sz w:val="28"/>
            </w:rPr>
            <w:fldChar w:fldCharType="begin"/>
          </w:r>
          <w:r>
            <w:rPr>
              <w:rStyle w:val="6"/>
              <w:rFonts w:ascii="宋体" w:eastAsia="宋体"/>
              <w:sz w:val="28"/>
            </w:rPr>
            <w:instrText xml:space="preserve">PAGE  </w:instrText>
          </w:r>
          <w:r>
            <w:rPr>
              <w:rStyle w:val="6"/>
              <w:rFonts w:ascii="宋体" w:eastAsia="宋体"/>
              <w:sz w:val="28"/>
            </w:rPr>
            <w:fldChar w:fldCharType="separate"/>
          </w:r>
          <w:r>
            <w:rPr>
              <w:rStyle w:val="6"/>
              <w:rFonts w:ascii="宋体" w:eastAsia="宋体"/>
              <w:sz w:val="28"/>
            </w:rPr>
            <w:t>3</w:t>
          </w:r>
          <w:r>
            <w:rPr>
              <w:rStyle w:val="6"/>
              <w:rFonts w:ascii="宋体" w:eastAsia="宋体"/>
              <w:sz w:val="28"/>
            </w:rPr>
            <w:fldChar w:fldCharType="end"/>
          </w:r>
          <w:r>
            <w:rPr>
              <w:rFonts w:hint="eastAsia" w:ascii="宋体" w:eastAsia="宋体"/>
              <w:sz w:val="28"/>
            </w:rPr>
            <w:t>－</w:t>
          </w:r>
        </w:p>
      </w:tc>
    </w:tr>
  </w:tbl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0" w:type="auto"/>
      <w:tblInd w:w="8" w:type="dxa"/>
      <w:tblBorders>
        <w:top w:val="thickThinSmallGap" w:color="FFFFF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  <w:noWrap w:val="0"/>
          <w:vAlign w:val="top"/>
        </w:tcPr>
        <w:p>
          <w:pPr>
            <w:pStyle w:val="2"/>
            <w:spacing w:before="227"/>
            <w:ind w:right="357"/>
            <w:rPr>
              <w:rFonts w:hint="eastAsia" w:ascii="宋体"/>
              <w:sz w:val="28"/>
            </w:rPr>
          </w:pPr>
          <w:r>
            <w:rPr>
              <w:rFonts w:hint="eastAsia" w:ascii="宋体" w:eastAsia="宋体"/>
              <w:color w:val="FFFFFF"/>
              <w:sz w:val="28"/>
            </w:rPr>
            <w:t>□</w:t>
          </w:r>
          <w:r>
            <w:rPr>
              <w:rFonts w:ascii="宋体" w:eastAsia="宋体"/>
              <w:sz w:val="28"/>
            </w:rPr>
            <w:t>－</w:t>
          </w:r>
          <w:r>
            <w:rPr>
              <w:rStyle w:val="6"/>
              <w:rFonts w:ascii="宋体"/>
              <w:sz w:val="28"/>
            </w:rPr>
            <w:fldChar w:fldCharType="begin"/>
          </w:r>
          <w:r>
            <w:rPr>
              <w:rStyle w:val="6"/>
              <w:rFonts w:ascii="宋体"/>
              <w:sz w:val="28"/>
            </w:rPr>
            <w:instrText xml:space="preserve">PAGE  </w:instrText>
          </w:r>
          <w:r>
            <w:rPr>
              <w:rStyle w:val="6"/>
              <w:rFonts w:ascii="宋体"/>
              <w:sz w:val="28"/>
            </w:rPr>
            <w:fldChar w:fldCharType="separate"/>
          </w:r>
          <w:r>
            <w:rPr>
              <w:rStyle w:val="6"/>
              <w:rFonts w:ascii="宋体"/>
              <w:sz w:val="28"/>
            </w:rPr>
            <w:t>2</w:t>
          </w:r>
          <w:r>
            <w:rPr>
              <w:rStyle w:val="6"/>
              <w:rFonts w:ascii="宋体"/>
              <w:sz w:val="28"/>
            </w:rPr>
            <w:fldChar w:fldCharType="end"/>
          </w:r>
          <w:r>
            <w:rPr>
              <w:rStyle w:val="6"/>
              <w:rFonts w:hint="eastAsia" w:ascii="宋体" w:eastAsia="宋体"/>
              <w:sz w:val="28"/>
            </w:rPr>
            <w:t>－</w:t>
          </w:r>
        </w:p>
      </w:tc>
    </w:tr>
  </w:tbl>
  <w:p>
    <w:pPr>
      <w:pStyle w:val="2"/>
      <w:rPr>
        <w:rFonts w:asci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0" w:type="auto"/>
      <w:tblInd w:w="80" w:type="dxa"/>
      <w:tblBorders>
        <w:top w:val="thickThinSmallGap" w:color="FFFFFF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9"/>
    </w:tblGrid>
    <w:tr>
      <w:tblPrEx>
        <w:tblBorders>
          <w:top w:val="thickThinSmallGap" w:color="FFFFFF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24" w:hRule="atLeast"/>
      </w:trPr>
      <w:tc>
        <w:tcPr>
          <w:tcW w:w="9639" w:type="dxa"/>
          <w:noWrap w:val="0"/>
          <w:vAlign w:val="top"/>
        </w:tcPr>
        <w:p>
          <w:pPr>
            <w:pStyle w:val="2"/>
            <w:spacing w:before="227"/>
          </w:pPr>
        </w:p>
      </w:tc>
    </w:tr>
  </w:tbl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0" w:type="auto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9639" w:type="dxa"/>
          <w:noWrap w:val="0"/>
          <w:vAlign w:val="top"/>
        </w:tcPr>
        <w:p>
          <w:pPr>
            <w:pStyle w:val="3"/>
            <w:rPr>
              <w:rFonts w:hint="eastAsia"/>
            </w:rPr>
          </w:pP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71" w:hRule="atLeast"/>
      </w:trPr>
      <w:tc>
        <w:tcPr>
          <w:tcW w:w="9639" w:type="dxa"/>
          <w:noWrap w:val="0"/>
          <w:vAlign w:val="top"/>
        </w:tcPr>
        <w:p>
          <w:pPr>
            <w:pStyle w:val="3"/>
            <w:rPr>
              <w:rFonts w:hint="eastAsia"/>
              <w:sz w:val="6"/>
            </w:rPr>
          </w:pPr>
        </w:p>
      </w:tc>
    </w:tr>
  </w:tbl>
  <w:p>
    <w:pPr>
      <w:pStyle w:val="3"/>
      <w:rPr>
        <w:rFonts w:hint="eastAsia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0" w:type="auto"/>
      <w:tblInd w:w="0" w:type="dxa"/>
      <w:tblBorders>
        <w:top w:val="none" w:color="auto" w:sz="0" w:space="0"/>
        <w:left w:val="none" w:color="auto" w:sz="0" w:space="0"/>
        <w:bottom w:val="thinThickSmallGap" w:color="FFFFFF" w:sz="18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none" w:color="auto" w:sz="0" w:space="0"/>
          <w:left w:val="none" w:color="auto" w:sz="0" w:space="0"/>
          <w:bottom w:val="thinThickSmallGap" w:color="FFFFFF" w:sz="1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9639" w:type="dxa"/>
          <w:noWrap w:val="0"/>
          <w:vAlign w:val="top"/>
        </w:tcPr>
        <w:p>
          <w:pPr>
            <w:pStyle w:val="3"/>
            <w:rPr>
              <w:rFonts w:hint="eastAsia"/>
            </w:rPr>
          </w:pPr>
        </w:p>
      </w:tc>
    </w:tr>
    <w:tr>
      <w:tblPrEx>
        <w:tblBorders>
          <w:top w:val="none" w:color="auto" w:sz="0" w:space="0"/>
          <w:left w:val="none" w:color="auto" w:sz="0" w:space="0"/>
          <w:bottom w:val="thinThickSmallGap" w:color="FFFFFF" w:sz="1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71" w:hRule="atLeast"/>
      </w:trPr>
      <w:tc>
        <w:tcPr>
          <w:tcW w:w="9639" w:type="dxa"/>
          <w:noWrap w:val="0"/>
          <w:vAlign w:val="top"/>
        </w:tcPr>
        <w:p>
          <w:pPr>
            <w:pStyle w:val="3"/>
            <w:rPr>
              <w:rFonts w:hint="eastAsia"/>
              <w:sz w:val="6"/>
            </w:rPr>
          </w:pPr>
        </w:p>
      </w:tc>
    </w:tr>
  </w:tbl>
  <w:p>
    <w:pPr>
      <w:pStyle w:val="3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evenAndOddHeaders w:val="1"/>
  <w:drawingGridHorizontalSpacing w:val="172"/>
  <w:drawingGridVerticalSpacing w:val="58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0443175"/>
    <w:rsid w:val="00016662"/>
    <w:rsid w:val="00035FB6"/>
    <w:rsid w:val="00057501"/>
    <w:rsid w:val="000E39E8"/>
    <w:rsid w:val="000F55FC"/>
    <w:rsid w:val="00101A3D"/>
    <w:rsid w:val="002145D5"/>
    <w:rsid w:val="002A0B1A"/>
    <w:rsid w:val="002C5AE2"/>
    <w:rsid w:val="002E5299"/>
    <w:rsid w:val="003330E2"/>
    <w:rsid w:val="00345F8A"/>
    <w:rsid w:val="004336E2"/>
    <w:rsid w:val="004766CE"/>
    <w:rsid w:val="004A5890"/>
    <w:rsid w:val="004C32ED"/>
    <w:rsid w:val="005A5270"/>
    <w:rsid w:val="006476D8"/>
    <w:rsid w:val="00660158"/>
    <w:rsid w:val="006647CC"/>
    <w:rsid w:val="00670200"/>
    <w:rsid w:val="00725FB4"/>
    <w:rsid w:val="007B07C2"/>
    <w:rsid w:val="00802C0A"/>
    <w:rsid w:val="00861955"/>
    <w:rsid w:val="00865C13"/>
    <w:rsid w:val="00870F52"/>
    <w:rsid w:val="00882F2C"/>
    <w:rsid w:val="008B1D9D"/>
    <w:rsid w:val="008E37FA"/>
    <w:rsid w:val="009018D6"/>
    <w:rsid w:val="00911440"/>
    <w:rsid w:val="0092381A"/>
    <w:rsid w:val="00983BC3"/>
    <w:rsid w:val="00983FEC"/>
    <w:rsid w:val="009F6A21"/>
    <w:rsid w:val="00A8035D"/>
    <w:rsid w:val="00A92F46"/>
    <w:rsid w:val="00B55E8E"/>
    <w:rsid w:val="00B85EAA"/>
    <w:rsid w:val="00B97559"/>
    <w:rsid w:val="00BA2F66"/>
    <w:rsid w:val="00BD572F"/>
    <w:rsid w:val="00BE0B6F"/>
    <w:rsid w:val="00C37CBF"/>
    <w:rsid w:val="00C72CCD"/>
    <w:rsid w:val="00E12E80"/>
    <w:rsid w:val="00E4027F"/>
    <w:rsid w:val="00E5341A"/>
    <w:rsid w:val="00E70D77"/>
    <w:rsid w:val="00E81139"/>
    <w:rsid w:val="00EB72A7"/>
    <w:rsid w:val="00EE3530"/>
    <w:rsid w:val="00EE3CB1"/>
    <w:rsid w:val="00FA6093"/>
    <w:rsid w:val="00FB416E"/>
    <w:rsid w:val="01D134FA"/>
    <w:rsid w:val="0221374B"/>
    <w:rsid w:val="0E26072A"/>
    <w:rsid w:val="10443175"/>
    <w:rsid w:val="12D24B7A"/>
    <w:rsid w:val="16AA639C"/>
    <w:rsid w:val="191D1DEA"/>
    <w:rsid w:val="1DD04C16"/>
    <w:rsid w:val="21A21692"/>
    <w:rsid w:val="2AA668DA"/>
    <w:rsid w:val="2DBD47AF"/>
    <w:rsid w:val="2F1018EA"/>
    <w:rsid w:val="3C12216A"/>
    <w:rsid w:val="41727207"/>
    <w:rsid w:val="41EF14BA"/>
    <w:rsid w:val="428E46CD"/>
    <w:rsid w:val="48D569F9"/>
    <w:rsid w:val="52262C7E"/>
    <w:rsid w:val="58FC1D80"/>
    <w:rsid w:val="5ADF3408"/>
    <w:rsid w:val="5B922527"/>
    <w:rsid w:val="5E483371"/>
    <w:rsid w:val="63690012"/>
    <w:rsid w:val="653A7EB8"/>
    <w:rsid w:val="662841B4"/>
    <w:rsid w:val="67555C38"/>
    <w:rsid w:val="6FF9096F"/>
    <w:rsid w:val="70D05CA8"/>
    <w:rsid w:val="796D48BB"/>
    <w:rsid w:val="F7AD0B83"/>
    <w:rsid w:val="FDFF9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snapToGrid w:val="0"/>
      <w:jc w:val="center"/>
    </w:pPr>
    <w:rPr>
      <w:rFonts w:eastAsia="公文小标宋简"/>
      <w:vanish/>
      <w:color w:val="FF0000"/>
      <w:sz w:val="52"/>
    </w:rPr>
  </w:style>
  <w:style w:type="character" w:styleId="6">
    <w:name w:val="page number"/>
    <w:basedOn w:val="5"/>
    <w:qFormat/>
    <w:uiPriority w:val="0"/>
  </w:style>
  <w:style w:type="paragraph" w:customStyle="1" w:styleId="7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8">
    <w:name w:val="标题1"/>
    <w:basedOn w:val="1"/>
    <w:qFormat/>
    <w:uiPriority w:val="0"/>
    <w:pPr>
      <w:jc w:val="center"/>
    </w:pPr>
    <w:rPr>
      <w:rFonts w:ascii="公文小标宋简" w:eastAsia="公文小标宋简"/>
      <w:sz w:val="44"/>
    </w:rPr>
  </w:style>
  <w:style w:type="paragraph" w:customStyle="1" w:styleId="9">
    <w:name w:val="主送机关"/>
    <w:basedOn w:val="1"/>
    <w:qFormat/>
    <w:uiPriority w:val="0"/>
    <w:rPr>
      <w:rFonts w:ascii="文星仿宋" w:eastAsia="文星仿宋"/>
    </w:rPr>
  </w:style>
  <w:style w:type="paragraph" w:customStyle="1" w:styleId="10">
    <w:name w:val="正文内容"/>
    <w:basedOn w:val="1"/>
    <w:qFormat/>
    <w:uiPriority w:val="0"/>
    <w:pPr>
      <w:ind w:firstLine="680"/>
    </w:pPr>
    <w:rPr>
      <w:rFonts w:ascii="仿宋_GB2312"/>
    </w:rPr>
  </w:style>
  <w:style w:type="paragraph" w:customStyle="1" w:styleId="11">
    <w:name w:val="发文字号"/>
    <w:basedOn w:val="1"/>
    <w:qFormat/>
    <w:uiPriority w:val="0"/>
    <w:pPr>
      <w:jc w:val="left"/>
    </w:pPr>
  </w:style>
  <w:style w:type="paragraph" w:customStyle="1" w:styleId="12">
    <w:name w:val="抄 送"/>
    <w:basedOn w:val="7"/>
    <w:qFormat/>
    <w:uiPriority w:val="0"/>
    <w:pPr>
      <w:ind w:left="0" w:firstLine="0"/>
    </w:pPr>
    <w:rPr>
      <w:rFonts w:eastAsia="仿宋_GB2312"/>
    </w:rPr>
  </w:style>
  <w:style w:type="paragraph" w:customStyle="1" w:styleId="13">
    <w:name w:val="抄送"/>
    <w:basedOn w:val="1"/>
    <w:qFormat/>
    <w:uiPriority w:val="0"/>
    <w:pPr>
      <w:framePr w:wrap="notBeside" w:vAnchor="margin" w:hAnchor="margin" w:yAlign="bottom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3&#21495;&#26080;&#25991;&#21495;-&#22238;&#22797;&#27169;&#26495;&#65288;&#20989;&#12289;&#22238;&#22797;&#31561;&#652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3号无文号-回复模板（函、回复等）.dotx</Template>
  <Pages>3</Pages>
  <Words>688</Words>
  <Characters>724</Characters>
  <Lines>1</Lines>
  <Paragraphs>1</Paragraphs>
  <TotalTime>31</TotalTime>
  <ScaleCrop>false</ScaleCrop>
  <LinksUpToDate>false</LinksUpToDate>
  <CharactersWithSpaces>795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2024-03-20T03:57:00Z</dcterms:created>
  <dc:creator>miaox</dc:creator>
  <cp:lastModifiedBy>何兆清</cp:lastModifiedBy>
  <cp:lastPrinted>2025-04-22T01:05:29Z</cp:lastPrinted>
  <dcterms:modified xsi:type="dcterms:W3CDTF">2025-04-22T01:05:43Z</dcterms:modified>
  <dc:title>市科技局函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B07862E2EE3A4F10A924747A343BCF4C_13</vt:lpwstr>
  </property>
</Properties>
</file>