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E7268">
      <w:pPr>
        <w:spacing w:line="600" w:lineRule="exact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1</w:t>
      </w:r>
    </w:p>
    <w:p w14:paraId="6C94BD1A">
      <w:pPr>
        <w:snapToGrid w:val="0"/>
        <w:spacing w:line="600" w:lineRule="exact"/>
        <w:jc w:val="both"/>
        <w:rPr>
          <w:rFonts w:hint="default" w:ascii="Times New Roman" w:hAnsi="Times New Roman" w:eastAsia="方正小标宋_GBK" w:cs="Times New Roman"/>
          <w:color w:val="000000"/>
          <w:sz w:val="52"/>
          <w:szCs w:val="52"/>
        </w:rPr>
      </w:pPr>
      <w:bookmarkStart w:id="0" w:name="simple_sy_sqbh"/>
      <w:bookmarkEnd w:id="0"/>
    </w:p>
    <w:p w14:paraId="772E0210">
      <w:pPr>
        <w:snapToGrid w:val="0"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</w:pP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  <w:t>20</w:t>
      </w:r>
      <w:r>
        <w:rPr>
          <w:rFonts w:hint="eastAsia" w:ascii="Times New Roman" w:hAnsi="Times New Roman" w:eastAsia="方正小标宋_GBK" w:cs="Times New Roman"/>
          <w:color w:val="000000"/>
          <w:sz w:val="52"/>
          <w:szCs w:val="52"/>
          <w:highlight w:val="none"/>
          <w:lang w:val="en-US" w:eastAsia="zh-CN"/>
        </w:rPr>
        <w:t>24</w:t>
      </w: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  <w:t>年度</w:t>
      </w:r>
      <w:r>
        <w:rPr>
          <w:rFonts w:hint="eastAsia" w:ascii="Times New Roman" w:hAnsi="Times New Roman" w:eastAsia="方正小标宋_GBK" w:cs="Times New Roman"/>
          <w:color w:val="000000"/>
          <w:sz w:val="52"/>
          <w:szCs w:val="52"/>
          <w:highlight w:val="none"/>
          <w:lang w:eastAsia="zh-CN"/>
        </w:rPr>
        <w:t>江岸</w:t>
      </w: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  <w:t>区</w:t>
      </w:r>
    </w:p>
    <w:p w14:paraId="7F782637">
      <w:pPr>
        <w:snapToGrid w:val="0"/>
        <w:spacing w:line="600" w:lineRule="exact"/>
        <w:jc w:val="center"/>
        <w:rPr>
          <w:rFonts w:hint="eastAsia" w:ascii="Times New Roman" w:hAnsi="Times New Roman" w:eastAsia="方正小标宋_GBK" w:cs="Times New Roman"/>
          <w:color w:val="000000"/>
          <w:sz w:val="52"/>
          <w:szCs w:val="52"/>
          <w:highlight w:val="none"/>
          <w:lang w:eastAsia="zh-CN"/>
        </w:rPr>
      </w:pPr>
      <w:r>
        <w:rPr>
          <w:rFonts w:hint="eastAsia" w:ascii="Times New Roman" w:hAnsi="Times New Roman" w:eastAsia="方正小标宋_GBK" w:cs="Times New Roman"/>
          <w:color w:val="000000"/>
          <w:sz w:val="52"/>
          <w:szCs w:val="52"/>
          <w:highlight w:val="none"/>
          <w:lang w:eastAsia="zh-CN"/>
        </w:rPr>
        <w:t>瞪羚培育资金“拨转股”</w:t>
      </w:r>
    </w:p>
    <w:p w14:paraId="05A2BF72">
      <w:pPr>
        <w:snapToGrid w:val="0"/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</w:pP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  <w:t>项目</w:t>
      </w: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  <w:lang w:eastAsia="zh-Hans"/>
        </w:rPr>
        <w:t>申报</w:t>
      </w:r>
      <w:r>
        <w:rPr>
          <w:rFonts w:hint="default" w:ascii="Times New Roman" w:hAnsi="Times New Roman" w:eastAsia="方正小标宋_GBK" w:cs="Times New Roman"/>
          <w:color w:val="000000"/>
          <w:sz w:val="52"/>
          <w:szCs w:val="52"/>
          <w:highlight w:val="none"/>
        </w:rPr>
        <w:t>书</w:t>
      </w:r>
    </w:p>
    <w:p w14:paraId="499FA86C">
      <w:pPr>
        <w:widowControl w:val="0"/>
        <w:tabs>
          <w:tab w:val="left" w:pos="8640"/>
        </w:tabs>
        <w:snapToGrid w:val="0"/>
        <w:spacing w:line="600" w:lineRule="exact"/>
        <w:ind w:right="428" w:rightChars="204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highlight w:val="none"/>
          <w:lang w:val="en-US" w:eastAsia="zh-CN" w:bidi="ar-SA"/>
        </w:rPr>
      </w:pPr>
    </w:p>
    <w:p w14:paraId="2FE75C03">
      <w:pPr>
        <w:widowControl w:val="0"/>
        <w:tabs>
          <w:tab w:val="left" w:pos="8640"/>
        </w:tabs>
        <w:snapToGrid w:val="0"/>
        <w:spacing w:line="600" w:lineRule="exact"/>
        <w:ind w:right="428" w:rightChars="204"/>
        <w:jc w:val="both"/>
        <w:rPr>
          <w:rFonts w:hint="default" w:ascii="Times New Roman" w:hAnsi="Times New Roman" w:eastAsia="宋体" w:cs="Times New Roman"/>
          <w:kern w:val="2"/>
          <w:sz w:val="28"/>
          <w:szCs w:val="28"/>
          <w:highlight w:val="none"/>
          <w:lang w:val="en-US" w:eastAsia="zh-CN" w:bidi="ar-SA"/>
        </w:rPr>
      </w:pPr>
    </w:p>
    <w:tbl>
      <w:tblPr>
        <w:tblStyle w:val="3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1802"/>
        <w:gridCol w:w="1674"/>
        <w:gridCol w:w="2820"/>
      </w:tblGrid>
      <w:tr w14:paraId="60EB1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2354" w:type="dxa"/>
            <w:vAlign w:val="center"/>
          </w:tcPr>
          <w:p w14:paraId="67FDEA54">
            <w:pPr>
              <w:ind w:hanging="11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  <w:u w:val="singl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申报项目名称</w:t>
            </w:r>
          </w:p>
        </w:tc>
        <w:tc>
          <w:tcPr>
            <w:tcW w:w="6296" w:type="dxa"/>
            <w:gridSpan w:val="3"/>
            <w:vAlign w:val="center"/>
          </w:tcPr>
          <w:p w14:paraId="3557C1A4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  <w:bookmarkStart w:id="1" w:name="xmmc"/>
            <w:bookmarkEnd w:id="1"/>
          </w:p>
        </w:tc>
      </w:tr>
      <w:tr w14:paraId="36E62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2354" w:type="dxa"/>
            <w:vAlign w:val="center"/>
          </w:tcPr>
          <w:p w14:paraId="3101BFBF">
            <w:pPr>
              <w:ind w:hanging="11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  <w:u w:val="singl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申报企业名称</w:t>
            </w:r>
          </w:p>
        </w:tc>
        <w:tc>
          <w:tcPr>
            <w:tcW w:w="6296" w:type="dxa"/>
            <w:gridSpan w:val="3"/>
            <w:vAlign w:val="center"/>
          </w:tcPr>
          <w:p w14:paraId="641102FC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  <w:bookmarkStart w:id="2" w:name="dwmc"/>
            <w:bookmarkEnd w:id="2"/>
            <w:r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  <w:t>（公章）</w:t>
            </w:r>
          </w:p>
        </w:tc>
      </w:tr>
      <w:tr w14:paraId="30894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2354" w:type="dxa"/>
            <w:vAlign w:val="center"/>
          </w:tcPr>
          <w:p w14:paraId="13BA331E">
            <w:pPr>
              <w:ind w:hanging="11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  <w:t>企业注册地址</w:t>
            </w:r>
          </w:p>
        </w:tc>
        <w:tc>
          <w:tcPr>
            <w:tcW w:w="6296" w:type="dxa"/>
            <w:gridSpan w:val="3"/>
            <w:vAlign w:val="center"/>
          </w:tcPr>
          <w:p w14:paraId="693EAACA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</w:p>
        </w:tc>
      </w:tr>
      <w:tr w14:paraId="396DC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2354" w:type="dxa"/>
            <w:vAlign w:val="center"/>
          </w:tcPr>
          <w:p w14:paraId="319D9E2B">
            <w:pPr>
              <w:ind w:hanging="11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  <w:u w:val="singl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项目负责人</w:t>
            </w:r>
          </w:p>
        </w:tc>
        <w:tc>
          <w:tcPr>
            <w:tcW w:w="1802" w:type="dxa"/>
            <w:vAlign w:val="center"/>
          </w:tcPr>
          <w:p w14:paraId="0DBA95F9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  <w:bookmarkStart w:id="3" w:name="sqzlxdh"/>
            <w:bookmarkEnd w:id="3"/>
          </w:p>
        </w:tc>
        <w:tc>
          <w:tcPr>
            <w:tcW w:w="1674" w:type="dxa"/>
            <w:vAlign w:val="center"/>
          </w:tcPr>
          <w:p w14:paraId="45F75E0B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联系电话</w:t>
            </w:r>
          </w:p>
        </w:tc>
        <w:tc>
          <w:tcPr>
            <w:tcW w:w="2820" w:type="dxa"/>
            <w:vAlign w:val="center"/>
          </w:tcPr>
          <w:p w14:paraId="5FCE93D3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</w:p>
        </w:tc>
      </w:tr>
      <w:tr w14:paraId="43A4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354" w:type="dxa"/>
            <w:vAlign w:val="center"/>
          </w:tcPr>
          <w:p w14:paraId="74ABBC30">
            <w:pPr>
              <w:ind w:hanging="11"/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项目联系人</w:t>
            </w:r>
          </w:p>
        </w:tc>
        <w:tc>
          <w:tcPr>
            <w:tcW w:w="1802" w:type="dxa"/>
            <w:vAlign w:val="center"/>
          </w:tcPr>
          <w:p w14:paraId="3B562019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</w:p>
        </w:tc>
        <w:tc>
          <w:tcPr>
            <w:tcW w:w="1674" w:type="dxa"/>
            <w:vAlign w:val="center"/>
          </w:tcPr>
          <w:p w14:paraId="76D9C626">
            <w:pPr>
              <w:jc w:val="center"/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Cs/>
                <w:sz w:val="32"/>
                <w:szCs w:val="32"/>
                <w:highlight w:val="none"/>
              </w:rPr>
              <w:t>联系电话</w:t>
            </w:r>
          </w:p>
        </w:tc>
        <w:tc>
          <w:tcPr>
            <w:tcW w:w="2820" w:type="dxa"/>
            <w:vAlign w:val="center"/>
          </w:tcPr>
          <w:p w14:paraId="3D1A51E8">
            <w:pPr>
              <w:jc w:val="center"/>
              <w:rPr>
                <w:rFonts w:hint="default" w:ascii="Times New Roman" w:hAnsi="Times New Roman" w:eastAsia="方正黑体_GBK" w:cs="Times New Roman"/>
                <w:sz w:val="32"/>
                <w:szCs w:val="32"/>
                <w:highlight w:val="none"/>
              </w:rPr>
            </w:pPr>
          </w:p>
        </w:tc>
      </w:tr>
    </w:tbl>
    <w:p w14:paraId="5A677D4A">
      <w:pPr>
        <w:spacing w:line="600" w:lineRule="exact"/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  <w:lang w:eastAsia="zh-Hans"/>
        </w:rPr>
      </w:pPr>
    </w:p>
    <w:p w14:paraId="53A5B323">
      <w:pPr>
        <w:spacing w:line="600" w:lineRule="exact"/>
        <w:jc w:val="center"/>
        <w:rPr>
          <w:rFonts w:hint="eastAsia" w:ascii="Times New Roman" w:hAnsi="Times New Roman" w:eastAsia="方正黑体_GBK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  <w:highlight w:val="none"/>
          <w:lang w:eastAsia="zh-CN"/>
        </w:rPr>
        <w:t>江岸区经济信息化和科技创新局</w:t>
      </w:r>
    </w:p>
    <w:p w14:paraId="2AF519CE">
      <w:pPr>
        <w:spacing w:line="600" w:lineRule="exact"/>
        <w:jc w:val="center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  <w:lang w:eastAsia="zh-Hans"/>
        </w:rPr>
        <w:t>年</w:t>
      </w:r>
      <w:r>
        <w:rPr>
          <w:rFonts w:hint="eastAsia" w:ascii="Times New Roman" w:hAnsi="Times New Roman" w:eastAsia="方正黑体_GBK" w:cs="Times New Roman"/>
          <w:bCs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  <w:lang w:eastAsia="zh-Hans"/>
        </w:rPr>
        <w:t>月</w:t>
      </w:r>
      <w:r>
        <w:rPr>
          <w:rFonts w:hint="default" w:ascii="Times New Roman" w:hAnsi="Times New Roman" w:eastAsia="方正黑体_GBK" w:cs="Times New Roman"/>
          <w:bCs/>
          <w:sz w:val="32"/>
          <w:szCs w:val="32"/>
          <w:highlight w:val="none"/>
        </w:rPr>
        <w:t>制</w:t>
      </w:r>
    </w:p>
    <w:p w14:paraId="5E94571A">
      <w:pPr>
        <w:pageBreakBefore/>
        <w:spacing w:line="60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highlight w:val="none"/>
        </w:rPr>
        <w:sectPr>
          <w:pgSz w:w="11906" w:h="16838"/>
          <w:pgMar w:top="2098" w:right="1531" w:bottom="1984" w:left="1531" w:header="851" w:footer="1531" w:gutter="0"/>
          <w:pgNumType w:fmt="decimal"/>
          <w:cols w:space="425" w:num="1"/>
          <w:docGrid w:type="lines" w:linePitch="312" w:charSpace="0"/>
        </w:sectPr>
      </w:pPr>
    </w:p>
    <w:p w14:paraId="2E431244">
      <w:pPr>
        <w:pageBreakBefore/>
        <w:spacing w:line="600" w:lineRule="exact"/>
        <w:jc w:val="center"/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 w:val="0"/>
          <w:sz w:val="32"/>
          <w:szCs w:val="32"/>
          <w:highlight w:val="none"/>
        </w:rPr>
        <w:t>填 写 说 明</w:t>
      </w:r>
    </w:p>
    <w:p w14:paraId="3A8BAA98">
      <w:pPr>
        <w:widowControl/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bookmarkStart w:id="4" w:name="tbsm"/>
      <w:bookmarkEnd w:id="4"/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一、本申报书仅适用于申报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江岸区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以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“拨转股”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方式支持科技成果转化项目。</w:t>
      </w:r>
    </w:p>
    <w:p w14:paraId="673FDA57">
      <w:pPr>
        <w:widowControl/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、申报单位是具有独立法人资格的科技型企业，其工商注册、税务登记和统计关系均在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江岸区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范围内。</w:t>
      </w:r>
    </w:p>
    <w:p w14:paraId="3EE96A79">
      <w:pPr>
        <w:widowControl/>
        <w:spacing w:line="60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eastAsia="zh-CN"/>
        </w:rPr>
        <w:t>申报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项目需要保密的，密级由申报单位提出建议，没有提出保密要求的，按非保密项目处理。</w:t>
      </w:r>
    </w:p>
    <w:p w14:paraId="6B3680A4">
      <w:pPr>
        <w:widowControl/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、申报书中未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列出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但需说明的内容可加附页，项目负责人及成员应在申报书上亲笔签名，由申报单位签章后统一报送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江岸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区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eastAsia="zh-CN"/>
        </w:rPr>
        <w:t>经济信息化和</w:t>
      </w: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  <w:t>科技创新局。</w:t>
      </w:r>
    </w:p>
    <w:p w14:paraId="0375FD8F">
      <w:pPr>
        <w:spacing w:line="600" w:lineRule="exact"/>
        <w:ind w:left="728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</w:p>
    <w:p w14:paraId="289B89C3">
      <w:pPr>
        <w:spacing w:line="600" w:lineRule="exact"/>
        <w:ind w:left="728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</w:p>
    <w:p w14:paraId="10D9B432">
      <w:pPr>
        <w:spacing w:line="600" w:lineRule="exact"/>
        <w:ind w:left="728"/>
        <w:rPr>
          <w:rFonts w:hint="default" w:ascii="Times New Roman" w:hAnsi="Times New Roman" w:eastAsia="方正黑体_GBK" w:cs="Times New Roman"/>
          <w:sz w:val="32"/>
          <w:szCs w:val="32"/>
          <w:highlight w:val="none"/>
        </w:rPr>
      </w:pPr>
    </w:p>
    <w:p w14:paraId="30451187">
      <w:pPr>
        <w:widowControl w:val="0"/>
        <w:spacing w:after="120" w:line="480" w:lineRule="auto"/>
        <w:ind w:left="420" w:leftChars="200"/>
        <w:jc w:val="both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</w:pPr>
    </w:p>
    <w:p w14:paraId="7BD309F7">
      <w:pPr>
        <w:widowControl w:val="0"/>
        <w:spacing w:after="120" w:line="480" w:lineRule="auto"/>
        <w:ind w:left="420" w:leftChars="200"/>
        <w:jc w:val="both"/>
        <w:rPr>
          <w:rFonts w:hint="default" w:ascii="Calibri" w:hAnsi="Calibri" w:eastAsia="宋体" w:cs="Times New Roman"/>
          <w:kern w:val="2"/>
          <w:sz w:val="21"/>
          <w:szCs w:val="24"/>
          <w:lang w:val="en-US" w:eastAsia="zh-CN" w:bidi="ar-SA"/>
        </w:rPr>
        <w:sectPr>
          <w:footerReference r:id="rId3" w:type="default"/>
          <w:pgSz w:w="11906" w:h="16838"/>
          <w:pgMar w:top="2098" w:right="1531" w:bottom="1984" w:left="1531" w:header="851" w:footer="1531" w:gutter="0"/>
          <w:pgNumType w:fmt="decimal"/>
          <w:cols w:space="425" w:num="1"/>
          <w:docGrid w:type="lines" w:linePitch="312" w:charSpace="0"/>
        </w:sectPr>
      </w:pPr>
    </w:p>
    <w:p w14:paraId="57CC62AE">
      <w:pPr>
        <w:spacing w:line="0" w:lineRule="atLeast"/>
        <w:ind w:firstLine="640" w:firstLineChars="200"/>
        <w:outlineLvl w:val="0"/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一、项目基本情况</w:t>
      </w:r>
    </w:p>
    <w:tbl>
      <w:tblPr>
        <w:tblStyle w:val="3"/>
        <w:tblW w:w="500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67"/>
        <w:gridCol w:w="1713"/>
        <w:gridCol w:w="1476"/>
        <w:gridCol w:w="2144"/>
        <w:gridCol w:w="1909"/>
      </w:tblGrid>
      <w:tr w14:paraId="34C20F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Align w:val="center"/>
          </w:tcPr>
          <w:p w14:paraId="32F56307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项目名称</w:t>
            </w:r>
          </w:p>
        </w:tc>
        <w:tc>
          <w:tcPr>
            <w:tcW w:w="4063" w:type="pct"/>
            <w:gridSpan w:val="4"/>
            <w:vAlign w:val="center"/>
          </w:tcPr>
          <w:p w14:paraId="7275FB68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E1E63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Align w:val="center"/>
          </w:tcPr>
          <w:p w14:paraId="1E451CA8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所属领域</w:t>
            </w:r>
          </w:p>
        </w:tc>
        <w:tc>
          <w:tcPr>
            <w:tcW w:w="4063" w:type="pct"/>
            <w:gridSpan w:val="4"/>
            <w:vAlign w:val="center"/>
          </w:tcPr>
          <w:p w14:paraId="3CED9B20">
            <w:pPr>
              <w:widowControl/>
              <w:autoSpaceDE w:val="0"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智慧水工 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绿色航运 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清洁能源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>科创服务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</w:t>
            </w:r>
          </w:p>
          <w:p w14:paraId="7606C7D7">
            <w:pPr>
              <w:widowControl/>
              <w:autoSpaceDE w:val="0"/>
              <w:spacing w:line="300" w:lineRule="exact"/>
              <w:jc w:val="left"/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数智文旅 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spacing w:val="-6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智能制造 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数字传感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人工智能</w:t>
            </w:r>
          </w:p>
          <w:p w14:paraId="23D54945">
            <w:pPr>
              <w:widowControl/>
              <w:autoSpaceDE w:val="0"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虚拟现实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低空利用 </w:t>
            </w: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新型储能</w:t>
            </w:r>
          </w:p>
          <w:p w14:paraId="715A8B27">
            <w:pPr>
              <w:widowControl/>
              <w:autoSpaceDE w:val="0"/>
              <w:spacing w:line="300" w:lineRule="exact"/>
              <w:jc w:val="left"/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sym w:font="Wingdings" w:char="00A8"/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其他（请在横线栏注明所在产业及领域</w:t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）</w:t>
            </w:r>
          </w:p>
        </w:tc>
      </w:tr>
      <w:tr w14:paraId="3F7E3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restart"/>
            <w:vAlign w:val="center"/>
          </w:tcPr>
          <w:p w14:paraId="72B6A30D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szCs w:val="24"/>
                <w:highlight w:val="none"/>
                <w:lang w:val="en-US" w:eastAsia="zh-CN" w:bidi="ar-SA"/>
              </w:rPr>
              <w:t>申报企业</w:t>
            </w:r>
          </w:p>
        </w:tc>
        <w:tc>
          <w:tcPr>
            <w:tcW w:w="961" w:type="pct"/>
            <w:vAlign w:val="center"/>
          </w:tcPr>
          <w:p w14:paraId="5F53C974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企业名称</w:t>
            </w:r>
          </w:p>
        </w:tc>
        <w:tc>
          <w:tcPr>
            <w:tcW w:w="3102" w:type="pct"/>
            <w:gridSpan w:val="3"/>
            <w:vAlign w:val="center"/>
          </w:tcPr>
          <w:p w14:paraId="781FD29D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753D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2055AF30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446DA318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注册地址</w:t>
            </w:r>
          </w:p>
        </w:tc>
        <w:tc>
          <w:tcPr>
            <w:tcW w:w="3102" w:type="pct"/>
            <w:gridSpan w:val="3"/>
            <w:vAlign w:val="center"/>
          </w:tcPr>
          <w:p w14:paraId="4E5F65CB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7BF7A1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2F1C8495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371D3722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通信地址</w:t>
            </w:r>
          </w:p>
        </w:tc>
        <w:tc>
          <w:tcPr>
            <w:tcW w:w="3102" w:type="pct"/>
            <w:gridSpan w:val="3"/>
            <w:vAlign w:val="center"/>
          </w:tcPr>
          <w:p w14:paraId="54718B5A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227E5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3E7C6C10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3D72D7CD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企业性质</w:t>
            </w:r>
          </w:p>
        </w:tc>
        <w:tc>
          <w:tcPr>
            <w:tcW w:w="828" w:type="pct"/>
            <w:vAlign w:val="center"/>
          </w:tcPr>
          <w:p w14:paraId="5EBD47D4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482B1C05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统一社会信用代码</w:t>
            </w:r>
          </w:p>
        </w:tc>
        <w:tc>
          <w:tcPr>
            <w:tcW w:w="1070" w:type="pct"/>
            <w:vAlign w:val="center"/>
          </w:tcPr>
          <w:p w14:paraId="5C9EA3CC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4CD1AF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5BBBD192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52408554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注册资本</w:t>
            </w:r>
          </w:p>
        </w:tc>
        <w:tc>
          <w:tcPr>
            <w:tcW w:w="828" w:type="pct"/>
            <w:vAlign w:val="center"/>
          </w:tcPr>
          <w:p w14:paraId="218CB97C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09903EFD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实缴资本</w:t>
            </w:r>
          </w:p>
        </w:tc>
        <w:tc>
          <w:tcPr>
            <w:tcW w:w="1070" w:type="pct"/>
            <w:vAlign w:val="center"/>
          </w:tcPr>
          <w:p w14:paraId="62D80408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0824C9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60734757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61A01A6A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法定代表人</w:t>
            </w:r>
          </w:p>
        </w:tc>
        <w:tc>
          <w:tcPr>
            <w:tcW w:w="828" w:type="pct"/>
            <w:vAlign w:val="center"/>
          </w:tcPr>
          <w:p w14:paraId="170E5696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4FB7A71B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邮政编码</w:t>
            </w:r>
          </w:p>
        </w:tc>
        <w:tc>
          <w:tcPr>
            <w:tcW w:w="1070" w:type="pct"/>
            <w:vAlign w:val="center"/>
          </w:tcPr>
          <w:p w14:paraId="6151B0A5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03EFC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restart"/>
            <w:vAlign w:val="center"/>
          </w:tcPr>
          <w:p w14:paraId="5AE04AFD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color w:val="333333"/>
                <w:kern w:val="0"/>
                <w:sz w:val="24"/>
                <w:highlight w:val="none"/>
                <w:lang w:bidi="ar"/>
              </w:rPr>
              <w:t>项目负责人</w:t>
            </w:r>
          </w:p>
        </w:tc>
        <w:tc>
          <w:tcPr>
            <w:tcW w:w="961" w:type="pct"/>
            <w:vAlign w:val="center"/>
          </w:tcPr>
          <w:p w14:paraId="38D53682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姓名</w:t>
            </w:r>
          </w:p>
        </w:tc>
        <w:tc>
          <w:tcPr>
            <w:tcW w:w="828" w:type="pct"/>
            <w:vAlign w:val="center"/>
          </w:tcPr>
          <w:p w14:paraId="7D48984C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4AA6386D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333333"/>
                <w:sz w:val="24"/>
                <w:highlight w:val="none"/>
              </w:rPr>
              <w:t>性别</w:t>
            </w:r>
          </w:p>
        </w:tc>
        <w:tc>
          <w:tcPr>
            <w:tcW w:w="1070" w:type="pct"/>
            <w:vAlign w:val="center"/>
          </w:tcPr>
          <w:p w14:paraId="27CA4232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2F64C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52FF9A07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120CBB0A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年龄</w:t>
            </w:r>
          </w:p>
        </w:tc>
        <w:tc>
          <w:tcPr>
            <w:tcW w:w="828" w:type="pct"/>
            <w:vAlign w:val="center"/>
          </w:tcPr>
          <w:p w14:paraId="3864A57F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7DB78391"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color w:val="333333"/>
                <w:sz w:val="24"/>
                <w:highlight w:val="none"/>
              </w:rPr>
              <w:t>身份证号码</w:t>
            </w:r>
          </w:p>
        </w:tc>
        <w:tc>
          <w:tcPr>
            <w:tcW w:w="1070" w:type="pct"/>
            <w:vAlign w:val="center"/>
          </w:tcPr>
          <w:p w14:paraId="1CABD367">
            <w:pPr>
              <w:widowControl/>
              <w:spacing w:line="300" w:lineRule="exact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</w:tr>
      <w:tr w14:paraId="0528C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64EFB892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56243423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最高学历</w:t>
            </w:r>
          </w:p>
        </w:tc>
        <w:tc>
          <w:tcPr>
            <w:tcW w:w="828" w:type="pct"/>
            <w:vAlign w:val="center"/>
          </w:tcPr>
          <w:p w14:paraId="0EF00502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54FA91E4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毕业院校</w:t>
            </w:r>
          </w:p>
        </w:tc>
        <w:tc>
          <w:tcPr>
            <w:tcW w:w="1070" w:type="pct"/>
            <w:vAlign w:val="center"/>
          </w:tcPr>
          <w:p w14:paraId="7892CD85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1A3F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70382FD2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09AEB163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是否兼职</w:t>
            </w:r>
          </w:p>
        </w:tc>
        <w:tc>
          <w:tcPr>
            <w:tcW w:w="828" w:type="pct"/>
            <w:vAlign w:val="center"/>
          </w:tcPr>
          <w:p w14:paraId="791EC855">
            <w:pPr>
              <w:widowControl/>
              <w:autoSpaceDE w:val="0"/>
              <w:spacing w:line="300" w:lineRule="exact"/>
              <w:jc w:val="both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38F88CFD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社保缴纳单位</w:t>
            </w:r>
          </w:p>
        </w:tc>
        <w:tc>
          <w:tcPr>
            <w:tcW w:w="1070" w:type="pct"/>
            <w:vAlign w:val="center"/>
          </w:tcPr>
          <w:p w14:paraId="1B7A223E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EC5FB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7FF6E306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1BBBB9F6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职务</w:t>
            </w:r>
          </w:p>
        </w:tc>
        <w:tc>
          <w:tcPr>
            <w:tcW w:w="828" w:type="pct"/>
            <w:vAlign w:val="center"/>
          </w:tcPr>
          <w:p w14:paraId="78E66EB3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4E784EDE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职称</w:t>
            </w:r>
          </w:p>
        </w:tc>
        <w:tc>
          <w:tcPr>
            <w:tcW w:w="1070" w:type="pct"/>
            <w:vAlign w:val="center"/>
          </w:tcPr>
          <w:p w14:paraId="4454F79F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F64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45868B37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6A5205DA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联系电话</w:t>
            </w:r>
          </w:p>
        </w:tc>
        <w:tc>
          <w:tcPr>
            <w:tcW w:w="828" w:type="pct"/>
            <w:vAlign w:val="center"/>
          </w:tcPr>
          <w:p w14:paraId="4358C62E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29F04BBE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电子邮箱</w:t>
            </w:r>
          </w:p>
        </w:tc>
        <w:tc>
          <w:tcPr>
            <w:tcW w:w="1070" w:type="pct"/>
            <w:vAlign w:val="center"/>
          </w:tcPr>
          <w:p w14:paraId="3B419C63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39A51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restart"/>
            <w:vAlign w:val="center"/>
          </w:tcPr>
          <w:p w14:paraId="23A4DC6C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项目投资</w:t>
            </w:r>
          </w:p>
        </w:tc>
        <w:tc>
          <w:tcPr>
            <w:tcW w:w="961" w:type="pct"/>
            <w:vAlign w:val="center"/>
          </w:tcPr>
          <w:p w14:paraId="76CFBB2B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预计总投资</w:t>
            </w:r>
          </w:p>
        </w:tc>
        <w:tc>
          <w:tcPr>
            <w:tcW w:w="828" w:type="pct"/>
            <w:vAlign w:val="center"/>
          </w:tcPr>
          <w:p w14:paraId="2265F395">
            <w:pPr>
              <w:widowControl/>
              <w:autoSpaceDE w:val="0"/>
              <w:spacing w:line="300" w:lineRule="exact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万元</w:t>
            </w:r>
          </w:p>
        </w:tc>
        <w:tc>
          <w:tcPr>
            <w:tcW w:w="1203" w:type="pct"/>
            <w:vAlign w:val="center"/>
          </w:tcPr>
          <w:p w14:paraId="40C3367F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已投资</w:t>
            </w:r>
          </w:p>
        </w:tc>
        <w:tc>
          <w:tcPr>
            <w:tcW w:w="1070" w:type="pct"/>
            <w:vAlign w:val="center"/>
          </w:tcPr>
          <w:p w14:paraId="59E94AA8">
            <w:pPr>
              <w:widowControl/>
              <w:autoSpaceDE w:val="0"/>
              <w:spacing w:line="300" w:lineRule="exact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万元</w:t>
            </w:r>
          </w:p>
        </w:tc>
      </w:tr>
      <w:tr w14:paraId="3D31C9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10CD3038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723C00D4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申报项目经费</w:t>
            </w:r>
          </w:p>
        </w:tc>
        <w:tc>
          <w:tcPr>
            <w:tcW w:w="828" w:type="pct"/>
            <w:vAlign w:val="center"/>
          </w:tcPr>
          <w:p w14:paraId="39A8187B">
            <w:pPr>
              <w:widowControl/>
              <w:autoSpaceDE w:val="0"/>
              <w:spacing w:line="300" w:lineRule="exact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万元</w:t>
            </w:r>
          </w:p>
        </w:tc>
        <w:tc>
          <w:tcPr>
            <w:tcW w:w="1203" w:type="pct"/>
            <w:vAlign w:val="center"/>
          </w:tcPr>
          <w:p w14:paraId="0D85DEAF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自筹资金</w:t>
            </w:r>
          </w:p>
          <w:p w14:paraId="16CF5CEA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（含已投资）</w:t>
            </w:r>
          </w:p>
        </w:tc>
        <w:tc>
          <w:tcPr>
            <w:tcW w:w="1070" w:type="pct"/>
            <w:vAlign w:val="center"/>
          </w:tcPr>
          <w:p w14:paraId="2C9FC8DB">
            <w:pPr>
              <w:widowControl/>
              <w:autoSpaceDE w:val="0"/>
              <w:spacing w:line="300" w:lineRule="exact"/>
              <w:jc w:val="right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万元</w:t>
            </w:r>
          </w:p>
        </w:tc>
      </w:tr>
      <w:tr w14:paraId="7AE125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503AA207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1" w:type="pct"/>
            <w:vAlign w:val="center"/>
          </w:tcPr>
          <w:p w14:paraId="3CC42D60">
            <w:pPr>
              <w:widowControl/>
              <w:spacing w:before="20" w:line="300" w:lineRule="exact"/>
              <w:ind w:right="26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已融资金额</w:t>
            </w:r>
          </w:p>
        </w:tc>
        <w:tc>
          <w:tcPr>
            <w:tcW w:w="828" w:type="pct"/>
            <w:vAlign w:val="center"/>
          </w:tcPr>
          <w:p w14:paraId="7DE6AC01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03" w:type="pct"/>
            <w:vAlign w:val="center"/>
          </w:tcPr>
          <w:p w14:paraId="54ED46D5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融资模式</w:t>
            </w:r>
          </w:p>
        </w:tc>
        <w:tc>
          <w:tcPr>
            <w:tcW w:w="1070" w:type="pct"/>
            <w:vAlign w:val="center"/>
          </w:tcPr>
          <w:p w14:paraId="450F79FF">
            <w:pPr>
              <w:widowControl/>
              <w:autoSpaceDE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06D4A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restart"/>
            <w:vAlign w:val="center"/>
          </w:tcPr>
          <w:p w14:paraId="1ABAB5B3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项目相关</w:t>
            </w:r>
          </w:p>
          <w:p w14:paraId="71E2ED30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自主有效</w:t>
            </w:r>
          </w:p>
          <w:p w14:paraId="789E212E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知识产权</w:t>
            </w:r>
          </w:p>
        </w:tc>
        <w:tc>
          <w:tcPr>
            <w:tcW w:w="961" w:type="pct"/>
            <w:vAlign w:val="center"/>
          </w:tcPr>
          <w:p w14:paraId="3CEB71FF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</w:rPr>
              <w:t>发明专利</w:t>
            </w:r>
          </w:p>
        </w:tc>
        <w:tc>
          <w:tcPr>
            <w:tcW w:w="828" w:type="pct"/>
            <w:vAlign w:val="center"/>
          </w:tcPr>
          <w:p w14:paraId="60028549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  <w:tc>
          <w:tcPr>
            <w:tcW w:w="1203" w:type="pct"/>
            <w:vAlign w:val="center"/>
          </w:tcPr>
          <w:p w14:paraId="5C25ACAC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</w:rPr>
              <w:t>集成电路布图设计</w:t>
            </w:r>
          </w:p>
        </w:tc>
        <w:tc>
          <w:tcPr>
            <w:tcW w:w="1070" w:type="pct"/>
            <w:vAlign w:val="center"/>
          </w:tcPr>
          <w:p w14:paraId="152C9FA3"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</w:rPr>
            </w:pPr>
          </w:p>
        </w:tc>
      </w:tr>
      <w:tr w14:paraId="740DA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36" w:type="pct"/>
            <w:vMerge w:val="continue"/>
            <w:vAlign w:val="center"/>
          </w:tcPr>
          <w:p w14:paraId="6CEEC3FD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  <w:tc>
          <w:tcPr>
            <w:tcW w:w="961" w:type="pct"/>
            <w:vAlign w:val="center"/>
          </w:tcPr>
          <w:p w14:paraId="69CFBC70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软件著作权</w:t>
            </w:r>
          </w:p>
        </w:tc>
        <w:tc>
          <w:tcPr>
            <w:tcW w:w="828" w:type="pct"/>
            <w:vAlign w:val="center"/>
          </w:tcPr>
          <w:p w14:paraId="5F7596F7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</w:p>
        </w:tc>
        <w:tc>
          <w:tcPr>
            <w:tcW w:w="1203" w:type="pct"/>
            <w:vAlign w:val="center"/>
          </w:tcPr>
          <w:p w14:paraId="488DB1C2">
            <w:pPr>
              <w:keepNext w:val="0"/>
              <w:keepLines w:val="0"/>
              <w:widowControl w:val="0"/>
              <w:snapToGrid/>
              <w:spacing w:before="120" w:after="120" w:line="300" w:lineRule="exact"/>
              <w:ind w:firstLine="643"/>
              <w:jc w:val="both"/>
              <w:rPr>
                <w:rFonts w:hint="default" w:ascii="Times New Roman" w:hAnsi="Times New Roman" w:eastAsia="方正仿宋_GBK" w:cs="Times New Roman"/>
                <w:b/>
                <w:bCs/>
                <w:kern w:val="2"/>
                <w:sz w:val="21"/>
                <w:szCs w:val="3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kern w:val="2"/>
                <w:sz w:val="24"/>
                <w:szCs w:val="24"/>
                <w:highlight w:val="none"/>
                <w:lang w:val="en-US" w:eastAsia="zh-CN" w:bidi="ar-SA"/>
              </w:rPr>
              <w:t>其他</w:t>
            </w:r>
          </w:p>
        </w:tc>
        <w:tc>
          <w:tcPr>
            <w:tcW w:w="1070" w:type="pct"/>
            <w:vAlign w:val="center"/>
          </w:tcPr>
          <w:p w14:paraId="1269CE95">
            <w:pPr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highlight w:val="none"/>
              </w:rPr>
              <w:t>（请表明知识产权类型及项数）</w:t>
            </w:r>
          </w:p>
        </w:tc>
      </w:tr>
    </w:tbl>
    <w:p w14:paraId="1996B30C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4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二、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项目简介</w:t>
      </w:r>
    </w:p>
    <w:p w14:paraId="57001826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（一）项目基本</w:t>
      </w:r>
      <w:bookmarkStart w:id="37" w:name="_GoBack"/>
      <w:bookmarkEnd w:id="37"/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情况（不超过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500字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）</w:t>
      </w:r>
    </w:p>
    <w:p w14:paraId="0DFDF05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（二）项目承担企业基本情况（不超过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500字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）</w:t>
      </w:r>
    </w:p>
    <w:p w14:paraId="63D7CAD9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主要包括公司设立情况、股东结构，主营业务及主要产品、获得资质荣誉、市场地位等。</w:t>
      </w:r>
    </w:p>
    <w:p w14:paraId="7769E27C"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项目负责人及核心团队基本情况（不超过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500字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）</w:t>
      </w:r>
    </w:p>
    <w:p w14:paraId="6E2AAAC9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主要包括项目负责人及核心团队成员教育背景、创业及工作履历、专业技术能力、近五年主要研究成果及应用情况等。</w:t>
      </w:r>
    </w:p>
    <w:p w14:paraId="3917C3D5"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项目申报条件相符性文字说明（不超过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500字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  <w:t>）</w:t>
      </w:r>
    </w:p>
    <w:p w14:paraId="6A27AA5D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eastAsia="zh-CN"/>
        </w:rPr>
      </w:pPr>
    </w:p>
    <w:p w14:paraId="125EB82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三、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行业与市场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00字）</w:t>
      </w:r>
    </w:p>
    <w:p w14:paraId="003E88D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主要包括所在细分行业基本情况，包括行业发展驱动因素、细分市场规模、产业链价值链、竞争格局、发展趋势等。</w:t>
      </w:r>
    </w:p>
    <w:p w14:paraId="1F5CD77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kern w:val="0"/>
          <w:sz w:val="32"/>
          <w:szCs w:val="14"/>
          <w:highlight w:val="none"/>
        </w:rPr>
      </w:pPr>
    </w:p>
    <w:p w14:paraId="140F527C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四、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产品与技术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00字）</w:t>
      </w:r>
    </w:p>
    <w:p w14:paraId="7D5FD3D9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主要包括产品及关键性能指标、技术路线、产品研发、推广应用产业化方案或产业化情况。</w:t>
      </w:r>
    </w:p>
    <w:p w14:paraId="2B8AA02C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</w:p>
    <w:p w14:paraId="0B2B78A4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五、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竞争对手及核心竞争优势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00字）</w:t>
      </w:r>
    </w:p>
    <w:p w14:paraId="4E10E2E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kern w:val="0"/>
          <w:sz w:val="32"/>
          <w:szCs w:val="14"/>
          <w:highlight w:val="none"/>
        </w:rPr>
      </w:pPr>
    </w:p>
    <w:p w14:paraId="197F9C7E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</w:p>
    <w:p w14:paraId="3B4919DC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六、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公司经营业绩及未来两年预测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00字）</w:t>
      </w:r>
    </w:p>
    <w:p w14:paraId="0EC055EF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主要包括营收，产品结构及客户结构、利润、现金流等指标。</w:t>
      </w:r>
    </w:p>
    <w:p w14:paraId="752A7F20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</w:pPr>
    </w:p>
    <w:p w14:paraId="624B5947">
      <w:pPr>
        <w:widowControl/>
        <w:tabs>
          <w:tab w:val="left" w:pos="720"/>
        </w:tabs>
        <w:snapToGrid w:val="0"/>
        <w:spacing w:after="0" w:line="600" w:lineRule="exact"/>
        <w:ind w:firstLine="640" w:firstLineChars="200"/>
        <w:jc w:val="left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七、项目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预期总体目标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500字）</w:t>
      </w:r>
    </w:p>
    <w:p w14:paraId="69FDB928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  <w:t>（一）研发相关指标，包括研发投入、知识产权、核心技术参数等。</w:t>
      </w:r>
    </w:p>
    <w:p w14:paraId="2F0A749D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  <w:t>（二）产业化指标，包括批量生产、营业收入、利润、现金流等。</w:t>
      </w:r>
    </w:p>
    <w:p w14:paraId="6D9B5A8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  <w:t>（三）转股相关发展指标，包括融资规划、营收等。</w:t>
      </w:r>
    </w:p>
    <w:p w14:paraId="748375A2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highlight w:val="none"/>
          <w:lang w:eastAsia="zh-CN"/>
        </w:rPr>
      </w:pPr>
    </w:p>
    <w:p w14:paraId="4B448C3A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八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、项目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实施阶段目标计划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  <w:lang w:eastAsia="zh-CN"/>
        </w:rPr>
        <w:t>不超过</w:t>
      </w:r>
      <w:r>
        <w:rPr>
          <w:rFonts w:hint="default" w:ascii="Times New Roman" w:hAnsi="Times New Roman" w:eastAsia="方正黑体_GBK" w:cs="Times New Roman"/>
          <w:b w:val="0"/>
          <w:bCs/>
          <w:kern w:val="0"/>
          <w:sz w:val="32"/>
          <w:szCs w:val="32"/>
          <w:highlight w:val="none"/>
        </w:rPr>
        <w:t>500字）</w:t>
      </w:r>
    </w:p>
    <w:p w14:paraId="097940F6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  <w:t>支持期限内（三年），按年度，研发进展、产业化进展等方面计划完成内容。</w:t>
      </w:r>
    </w:p>
    <w:p w14:paraId="334BA23B">
      <w:pPr>
        <w:keepNext w:val="0"/>
        <w:keepLines w:val="0"/>
        <w:pageBreakBefore w:val="0"/>
        <w:widowControl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kern w:val="0"/>
          <w:sz w:val="32"/>
          <w:szCs w:val="32"/>
          <w:highlight w:val="none"/>
          <w:lang w:eastAsia="zh-CN"/>
        </w:rPr>
      </w:pPr>
    </w:p>
    <w:p w14:paraId="2F930744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  <w:t>培育资金的用途（不超过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val="en-US" w:eastAsia="zh-CN"/>
        </w:rPr>
        <w:t>500字</w:t>
      </w:r>
      <w:r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  <w:t>）</w:t>
      </w:r>
    </w:p>
    <w:p w14:paraId="566E809F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p w14:paraId="519C57B2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p w14:paraId="4DF4C34E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p w14:paraId="3C3B131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p w14:paraId="78931F9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p w14:paraId="67541368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</w:p>
    <w:tbl>
      <w:tblPr>
        <w:tblStyle w:val="3"/>
        <w:tblpPr w:leftFromText="180" w:rightFromText="180" w:vertAnchor="text" w:horzAnchor="page" w:tblpX="1145" w:tblpY="658"/>
        <w:tblOverlap w:val="never"/>
        <w:tblW w:w="9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867"/>
        <w:gridCol w:w="1250"/>
        <w:gridCol w:w="3993"/>
        <w:gridCol w:w="5"/>
        <w:gridCol w:w="710"/>
        <w:gridCol w:w="845"/>
        <w:gridCol w:w="749"/>
      </w:tblGrid>
      <w:tr w14:paraId="70F63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5434F6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  <w:t>经费</w:t>
            </w:r>
          </w:p>
          <w:p w14:paraId="79056B9B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  <w:t>来源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52F87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5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5014">
            <w:pPr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  <w:t>科目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8FAF2">
            <w:pPr>
              <w:spacing w:line="40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  <w:t>概算数</w:t>
            </w:r>
          </w:p>
        </w:tc>
      </w:tr>
      <w:tr w14:paraId="0B9C3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A3606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B74D7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F8207">
            <w:pPr>
              <w:spacing w:line="360" w:lineRule="exact"/>
              <w:jc w:val="center"/>
              <w:rPr>
                <w:rFonts w:hint="eastAsia" w:ascii="Times New Roman" w:hAnsi="Times New Roman" w:eastAsia="方正仿宋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先投后股</w:t>
            </w:r>
            <w:r>
              <w:rPr>
                <w:rFonts w:hint="eastAsia" w:ascii="Times New Roman" w:hAnsi="Times New Roman" w:eastAsia="方正仿宋_GBK" w:cs="Times New Roman"/>
                <w:bCs/>
                <w:sz w:val="24"/>
                <w:szCs w:val="24"/>
                <w:highlight w:val="none"/>
                <w:lang w:eastAsia="zh-CN"/>
              </w:rPr>
              <w:t>培育资金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56C0C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0219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2A992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97A68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52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4B2F6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</w:rPr>
              <w:t>自筹</w:t>
            </w: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资金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E5E11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5CA5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85F8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1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A4F83"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highlight w:val="none"/>
                <w:lang w:eastAsia="zh-CN"/>
              </w:rPr>
              <w:t>合计</w:t>
            </w:r>
          </w:p>
        </w:tc>
        <w:tc>
          <w:tcPr>
            <w:tcW w:w="23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AE12B">
            <w:pPr>
              <w:spacing w:line="360" w:lineRule="exact"/>
              <w:jc w:val="center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EF98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166" w:type="dxa"/>
            <w:vMerge w:val="restart"/>
            <w:vAlign w:val="center"/>
          </w:tcPr>
          <w:p w14:paraId="77911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经费</w:t>
            </w:r>
          </w:p>
          <w:p w14:paraId="5E01CCC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黑体_GBK" w:cs="Times New Roman"/>
                <w:b w:val="0"/>
                <w:bCs/>
                <w:sz w:val="24"/>
                <w:szCs w:val="24"/>
                <w:highlight w:val="none"/>
                <w:lang w:eastAsia="zh-CN"/>
              </w:rPr>
              <w:t>支出</w:t>
            </w:r>
            <w:bookmarkStart w:id="5" w:name="lyhj"/>
            <w:bookmarkEnd w:id="5"/>
          </w:p>
        </w:tc>
        <w:tc>
          <w:tcPr>
            <w:tcW w:w="867" w:type="dxa"/>
            <w:vAlign w:val="center"/>
          </w:tcPr>
          <w:p w14:paraId="5B4FA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243" w:type="dxa"/>
            <w:gridSpan w:val="2"/>
            <w:vAlign w:val="center"/>
          </w:tcPr>
          <w:p w14:paraId="0D6DE0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  <w:t>科目</w:t>
            </w:r>
          </w:p>
        </w:tc>
        <w:tc>
          <w:tcPr>
            <w:tcW w:w="715" w:type="dxa"/>
            <w:gridSpan w:val="2"/>
            <w:vAlign w:val="center"/>
          </w:tcPr>
          <w:p w14:paraId="189E30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highlight w:val="none"/>
              </w:rPr>
              <w:t>申报经费</w:t>
            </w:r>
          </w:p>
        </w:tc>
        <w:tc>
          <w:tcPr>
            <w:tcW w:w="845" w:type="dxa"/>
            <w:vAlign w:val="center"/>
          </w:tcPr>
          <w:p w14:paraId="1EACD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24"/>
                <w:highlight w:val="none"/>
              </w:rPr>
              <w:t>自筹</w:t>
            </w: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highlight w:val="none"/>
              </w:rPr>
              <w:t>经费</w:t>
            </w:r>
          </w:p>
        </w:tc>
        <w:tc>
          <w:tcPr>
            <w:tcW w:w="749" w:type="dxa"/>
            <w:vAlign w:val="center"/>
          </w:tcPr>
          <w:p w14:paraId="0B36D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sz w:val="24"/>
                <w:highlight w:val="none"/>
                <w:lang w:eastAsia="zh-CN"/>
              </w:rPr>
              <w:t>合计</w:t>
            </w:r>
          </w:p>
        </w:tc>
      </w:tr>
      <w:tr w14:paraId="679A7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62B6F2F9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06F320B7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  <w:t>一</w:t>
            </w:r>
          </w:p>
        </w:tc>
        <w:tc>
          <w:tcPr>
            <w:tcW w:w="5243" w:type="dxa"/>
            <w:gridSpan w:val="2"/>
            <w:vAlign w:val="center"/>
          </w:tcPr>
          <w:p w14:paraId="460DD527">
            <w:pPr>
              <w:spacing w:line="300" w:lineRule="auto"/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  <w:t>直接费用：</w:t>
            </w:r>
          </w:p>
        </w:tc>
        <w:tc>
          <w:tcPr>
            <w:tcW w:w="715" w:type="dxa"/>
            <w:gridSpan w:val="2"/>
            <w:vAlign w:val="center"/>
          </w:tcPr>
          <w:p w14:paraId="48429D11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8124BA0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749" w:type="dxa"/>
            <w:vAlign w:val="center"/>
          </w:tcPr>
          <w:p w14:paraId="6E361A88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4AB6F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22BD977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37C8A46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243" w:type="dxa"/>
            <w:gridSpan w:val="2"/>
            <w:vAlign w:val="center"/>
          </w:tcPr>
          <w:p w14:paraId="6BFA99D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设备费</w:t>
            </w:r>
            <w:bookmarkStart w:id="6" w:name="SBF"/>
            <w:bookmarkEnd w:id="6"/>
          </w:p>
        </w:tc>
        <w:tc>
          <w:tcPr>
            <w:tcW w:w="715" w:type="dxa"/>
            <w:gridSpan w:val="2"/>
            <w:vAlign w:val="center"/>
          </w:tcPr>
          <w:p w14:paraId="683BC4C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1A791AF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7" w:name="KW_SBF"/>
            <w:bookmarkEnd w:id="7"/>
          </w:p>
        </w:tc>
        <w:tc>
          <w:tcPr>
            <w:tcW w:w="749" w:type="dxa"/>
            <w:vAlign w:val="center"/>
          </w:tcPr>
          <w:p w14:paraId="2517F9C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740A2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5F233AE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20B4733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50" w:type="dxa"/>
            <w:vMerge w:val="restart"/>
            <w:vAlign w:val="center"/>
          </w:tcPr>
          <w:p w14:paraId="12AC355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业</w:t>
            </w:r>
          </w:p>
          <w:p w14:paraId="48FE01D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务</w:t>
            </w:r>
          </w:p>
          <w:p w14:paraId="0809482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费</w:t>
            </w:r>
          </w:p>
        </w:tc>
        <w:tc>
          <w:tcPr>
            <w:tcW w:w="3993" w:type="dxa"/>
            <w:vAlign w:val="center"/>
          </w:tcPr>
          <w:p w14:paraId="734F9B2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8" w:name="cailf"/>
            <w:bookmarkEnd w:id="8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材料费</w:t>
            </w:r>
          </w:p>
        </w:tc>
        <w:tc>
          <w:tcPr>
            <w:tcW w:w="715" w:type="dxa"/>
            <w:gridSpan w:val="2"/>
            <w:vAlign w:val="center"/>
          </w:tcPr>
          <w:p w14:paraId="2028761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062C250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9" w:name="kw_cailf"/>
            <w:bookmarkEnd w:id="9"/>
          </w:p>
        </w:tc>
        <w:tc>
          <w:tcPr>
            <w:tcW w:w="749" w:type="dxa"/>
            <w:vAlign w:val="center"/>
          </w:tcPr>
          <w:p w14:paraId="495C10F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1C9B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1BE383D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7D08CD0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50" w:type="dxa"/>
            <w:vMerge w:val="continue"/>
            <w:vAlign w:val="center"/>
          </w:tcPr>
          <w:p w14:paraId="4B4B2C6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vAlign w:val="center"/>
          </w:tcPr>
          <w:p w14:paraId="2697ACC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0" w:name="cshyjgf"/>
            <w:bookmarkEnd w:id="10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测试化验加工费</w:t>
            </w:r>
          </w:p>
        </w:tc>
        <w:tc>
          <w:tcPr>
            <w:tcW w:w="715" w:type="dxa"/>
            <w:gridSpan w:val="2"/>
            <w:vAlign w:val="center"/>
          </w:tcPr>
          <w:p w14:paraId="706151D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42B13EE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1" w:name="kw_cshyjgf"/>
            <w:bookmarkEnd w:id="11"/>
          </w:p>
        </w:tc>
        <w:tc>
          <w:tcPr>
            <w:tcW w:w="749" w:type="dxa"/>
            <w:vAlign w:val="center"/>
          </w:tcPr>
          <w:p w14:paraId="54F4544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36746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125D657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43587BF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50" w:type="dxa"/>
            <w:vMerge w:val="continue"/>
            <w:vAlign w:val="center"/>
          </w:tcPr>
          <w:p w14:paraId="566F09A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vAlign w:val="center"/>
          </w:tcPr>
          <w:p w14:paraId="5A6E63C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2" w:name="rldlf"/>
            <w:bookmarkEnd w:id="12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燃料动力费</w:t>
            </w:r>
          </w:p>
        </w:tc>
        <w:tc>
          <w:tcPr>
            <w:tcW w:w="715" w:type="dxa"/>
            <w:gridSpan w:val="2"/>
            <w:vAlign w:val="center"/>
          </w:tcPr>
          <w:p w14:paraId="1EE373E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C6AD21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3" w:name="kw_rldlf"/>
            <w:bookmarkEnd w:id="13"/>
          </w:p>
        </w:tc>
        <w:tc>
          <w:tcPr>
            <w:tcW w:w="749" w:type="dxa"/>
            <w:vAlign w:val="center"/>
          </w:tcPr>
          <w:p w14:paraId="3FB36C3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31AAA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750E983B">
            <w:pPr>
              <w:spacing w:line="360" w:lineRule="exact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tcBorders>
              <w:bottom w:val="single" w:color="auto" w:sz="4" w:space="0"/>
            </w:tcBorders>
            <w:vAlign w:val="center"/>
          </w:tcPr>
          <w:p w14:paraId="2079BDE3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250" w:type="dxa"/>
            <w:vMerge w:val="continue"/>
            <w:vAlign w:val="center"/>
          </w:tcPr>
          <w:p w14:paraId="58A3600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tcBorders>
              <w:bottom w:val="single" w:color="auto" w:sz="4" w:space="0"/>
            </w:tcBorders>
            <w:vAlign w:val="center"/>
          </w:tcPr>
          <w:p w14:paraId="4A7990A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4" w:name="chailf"/>
            <w:bookmarkEnd w:id="14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会议/差旅/国际合作交流</w:t>
            </w:r>
          </w:p>
        </w:tc>
        <w:tc>
          <w:tcPr>
            <w:tcW w:w="715" w:type="dxa"/>
            <w:gridSpan w:val="2"/>
            <w:tcBorders>
              <w:bottom w:val="single" w:color="auto" w:sz="4" w:space="0"/>
            </w:tcBorders>
            <w:vAlign w:val="center"/>
          </w:tcPr>
          <w:p w14:paraId="502B29D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tcBorders>
              <w:bottom w:val="single" w:color="auto" w:sz="4" w:space="0"/>
            </w:tcBorders>
            <w:vAlign w:val="center"/>
          </w:tcPr>
          <w:p w14:paraId="7A8807F3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5" w:name="kw_chailf"/>
            <w:bookmarkEnd w:id="15"/>
          </w:p>
        </w:tc>
        <w:tc>
          <w:tcPr>
            <w:tcW w:w="749" w:type="dxa"/>
            <w:tcBorders>
              <w:bottom w:val="single" w:color="auto" w:sz="4" w:space="0"/>
            </w:tcBorders>
            <w:vAlign w:val="center"/>
          </w:tcPr>
          <w:p w14:paraId="2E28C17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64EDE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166" w:type="dxa"/>
            <w:vMerge w:val="continue"/>
          </w:tcPr>
          <w:p w14:paraId="14CBDCB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75CD3F7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250" w:type="dxa"/>
            <w:vMerge w:val="continue"/>
            <w:vAlign w:val="center"/>
          </w:tcPr>
          <w:p w14:paraId="4708CC53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vAlign w:val="center"/>
          </w:tcPr>
          <w:p w14:paraId="50DABF2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6" w:name="gjhzjlf"/>
            <w:bookmarkEnd w:id="16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出版/文献/信息传播/知识产权事务</w:t>
            </w:r>
          </w:p>
        </w:tc>
        <w:tc>
          <w:tcPr>
            <w:tcW w:w="715" w:type="dxa"/>
            <w:gridSpan w:val="2"/>
            <w:vAlign w:val="center"/>
          </w:tcPr>
          <w:p w14:paraId="41E71B5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A055E30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7" w:name="kw_gjhzjlf"/>
            <w:bookmarkEnd w:id="17"/>
          </w:p>
        </w:tc>
        <w:tc>
          <w:tcPr>
            <w:tcW w:w="749" w:type="dxa"/>
            <w:vAlign w:val="center"/>
          </w:tcPr>
          <w:p w14:paraId="3BBEABB4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41E8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113021D4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6DEBDC7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1250" w:type="dxa"/>
            <w:vMerge w:val="restart"/>
            <w:vAlign w:val="center"/>
          </w:tcPr>
          <w:p w14:paraId="50CC0E03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劳</w:t>
            </w:r>
          </w:p>
          <w:p w14:paraId="6D23098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务</w:t>
            </w:r>
          </w:p>
          <w:p w14:paraId="6FB2719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费</w:t>
            </w:r>
          </w:p>
        </w:tc>
        <w:tc>
          <w:tcPr>
            <w:tcW w:w="3993" w:type="dxa"/>
            <w:vAlign w:val="center"/>
          </w:tcPr>
          <w:p w14:paraId="3FB9D8D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8" w:name="zscqswf"/>
            <w:bookmarkEnd w:id="18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劳务性费用</w:t>
            </w:r>
          </w:p>
        </w:tc>
        <w:tc>
          <w:tcPr>
            <w:tcW w:w="715" w:type="dxa"/>
            <w:gridSpan w:val="2"/>
            <w:vAlign w:val="center"/>
          </w:tcPr>
          <w:p w14:paraId="655BF7E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683D0EA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19" w:name="kw_zscqswf"/>
            <w:bookmarkEnd w:id="19"/>
          </w:p>
        </w:tc>
        <w:tc>
          <w:tcPr>
            <w:tcW w:w="749" w:type="dxa"/>
            <w:vAlign w:val="center"/>
          </w:tcPr>
          <w:p w14:paraId="4DA7B75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6305B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69ACB98B">
            <w:pPr>
              <w:spacing w:line="360" w:lineRule="exact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70AD83D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250" w:type="dxa"/>
            <w:vMerge w:val="continue"/>
            <w:vAlign w:val="center"/>
          </w:tcPr>
          <w:p w14:paraId="7DE66CD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vAlign w:val="center"/>
          </w:tcPr>
          <w:p w14:paraId="5DC153C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0" w:name="rlzyf"/>
            <w:bookmarkEnd w:id="20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专家咨询费</w:t>
            </w:r>
          </w:p>
        </w:tc>
        <w:tc>
          <w:tcPr>
            <w:tcW w:w="715" w:type="dxa"/>
            <w:gridSpan w:val="2"/>
            <w:vAlign w:val="center"/>
          </w:tcPr>
          <w:p w14:paraId="509B14E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5822614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1" w:name="kw_rlzyf"/>
            <w:bookmarkEnd w:id="21"/>
          </w:p>
        </w:tc>
        <w:tc>
          <w:tcPr>
            <w:tcW w:w="749" w:type="dxa"/>
            <w:vAlign w:val="center"/>
          </w:tcPr>
          <w:p w14:paraId="218CD68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2DB14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030FFA0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70A764A2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1250" w:type="dxa"/>
            <w:vMerge w:val="continue"/>
            <w:vAlign w:val="center"/>
          </w:tcPr>
          <w:p w14:paraId="597745C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  <w:vAlign w:val="center"/>
          </w:tcPr>
          <w:p w14:paraId="702D3DF9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2" w:name="kyjt"/>
            <w:bookmarkEnd w:id="22"/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其他支出</w:t>
            </w:r>
          </w:p>
        </w:tc>
        <w:tc>
          <w:tcPr>
            <w:tcW w:w="715" w:type="dxa"/>
            <w:gridSpan w:val="2"/>
            <w:vAlign w:val="center"/>
          </w:tcPr>
          <w:p w14:paraId="3669B76C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5" w:type="dxa"/>
            <w:vAlign w:val="center"/>
          </w:tcPr>
          <w:p w14:paraId="2E18391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3" w:name="kw_kyjt"/>
            <w:bookmarkEnd w:id="23"/>
          </w:p>
        </w:tc>
        <w:tc>
          <w:tcPr>
            <w:tcW w:w="749" w:type="dxa"/>
            <w:vAlign w:val="center"/>
          </w:tcPr>
          <w:p w14:paraId="2CA85123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4D18A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66" w:type="dxa"/>
            <w:vMerge w:val="continue"/>
          </w:tcPr>
          <w:p w14:paraId="5B160EB4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093993DA">
            <w:pPr>
              <w:spacing w:line="300" w:lineRule="auto"/>
              <w:jc w:val="center"/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  <w:t>二</w:t>
            </w:r>
          </w:p>
        </w:tc>
        <w:tc>
          <w:tcPr>
            <w:tcW w:w="5243" w:type="dxa"/>
            <w:gridSpan w:val="2"/>
            <w:vAlign w:val="center"/>
          </w:tcPr>
          <w:p w14:paraId="6D4279E6">
            <w:pPr>
              <w:spacing w:line="300" w:lineRule="auto"/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sz w:val="24"/>
                <w:szCs w:val="24"/>
                <w:highlight w:val="none"/>
              </w:rPr>
              <w:t>间接费用：</w:t>
            </w:r>
          </w:p>
        </w:tc>
        <w:tc>
          <w:tcPr>
            <w:tcW w:w="715" w:type="dxa"/>
            <w:gridSpan w:val="2"/>
            <w:vAlign w:val="center"/>
          </w:tcPr>
          <w:p w14:paraId="355CE67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4" w:name="zjzxf"/>
            <w:bookmarkEnd w:id="24"/>
          </w:p>
        </w:tc>
        <w:tc>
          <w:tcPr>
            <w:tcW w:w="845" w:type="dxa"/>
            <w:vAlign w:val="center"/>
          </w:tcPr>
          <w:p w14:paraId="6DCD28E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5" w:name="kw_zjzxf"/>
            <w:bookmarkEnd w:id="25"/>
          </w:p>
        </w:tc>
        <w:tc>
          <w:tcPr>
            <w:tcW w:w="749" w:type="dxa"/>
            <w:vAlign w:val="center"/>
          </w:tcPr>
          <w:p w14:paraId="3333683A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458A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66" w:type="dxa"/>
            <w:vMerge w:val="continue"/>
          </w:tcPr>
          <w:p w14:paraId="264A568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625C3B85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243" w:type="dxa"/>
            <w:gridSpan w:val="2"/>
            <w:vAlign w:val="center"/>
          </w:tcPr>
          <w:p w14:paraId="20B14FEF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管理费</w:t>
            </w:r>
          </w:p>
        </w:tc>
        <w:tc>
          <w:tcPr>
            <w:tcW w:w="715" w:type="dxa"/>
            <w:gridSpan w:val="2"/>
            <w:vAlign w:val="center"/>
          </w:tcPr>
          <w:p w14:paraId="41CBE79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6" w:name="lwf"/>
            <w:bookmarkEnd w:id="26"/>
          </w:p>
        </w:tc>
        <w:tc>
          <w:tcPr>
            <w:tcW w:w="845" w:type="dxa"/>
            <w:vAlign w:val="center"/>
          </w:tcPr>
          <w:p w14:paraId="5512126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7" w:name="kw_lwf"/>
            <w:bookmarkEnd w:id="27"/>
          </w:p>
        </w:tc>
        <w:tc>
          <w:tcPr>
            <w:tcW w:w="749" w:type="dxa"/>
            <w:vAlign w:val="center"/>
          </w:tcPr>
          <w:p w14:paraId="56633427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17ED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0CC7D3F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30168BA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243" w:type="dxa"/>
            <w:gridSpan w:val="2"/>
            <w:vAlign w:val="center"/>
          </w:tcPr>
          <w:p w14:paraId="75C97274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绩效支出</w:t>
            </w:r>
          </w:p>
        </w:tc>
        <w:tc>
          <w:tcPr>
            <w:tcW w:w="715" w:type="dxa"/>
            <w:gridSpan w:val="2"/>
            <w:vAlign w:val="center"/>
          </w:tcPr>
          <w:p w14:paraId="5FE0782B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8" w:name="glf"/>
            <w:bookmarkEnd w:id="28"/>
          </w:p>
        </w:tc>
        <w:tc>
          <w:tcPr>
            <w:tcW w:w="845" w:type="dxa"/>
            <w:vAlign w:val="center"/>
          </w:tcPr>
          <w:p w14:paraId="127F080C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29" w:name="kw_glf"/>
            <w:bookmarkEnd w:id="29"/>
          </w:p>
        </w:tc>
        <w:tc>
          <w:tcPr>
            <w:tcW w:w="749" w:type="dxa"/>
            <w:vAlign w:val="center"/>
          </w:tcPr>
          <w:p w14:paraId="0205804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3908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</w:tcPr>
          <w:p w14:paraId="37A7751C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 w14:paraId="4081B7A6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243" w:type="dxa"/>
            <w:gridSpan w:val="2"/>
            <w:vAlign w:val="center"/>
          </w:tcPr>
          <w:p w14:paraId="6E0242C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其他支出</w:t>
            </w:r>
          </w:p>
        </w:tc>
        <w:tc>
          <w:tcPr>
            <w:tcW w:w="715" w:type="dxa"/>
            <w:gridSpan w:val="2"/>
            <w:vAlign w:val="center"/>
          </w:tcPr>
          <w:p w14:paraId="4F97B8D2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30" w:name="qtfy"/>
            <w:bookmarkEnd w:id="30"/>
          </w:p>
        </w:tc>
        <w:tc>
          <w:tcPr>
            <w:tcW w:w="845" w:type="dxa"/>
            <w:vAlign w:val="center"/>
          </w:tcPr>
          <w:p w14:paraId="2CAEA1F8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31" w:name="kw_qtfy"/>
            <w:bookmarkEnd w:id="31"/>
          </w:p>
        </w:tc>
        <w:tc>
          <w:tcPr>
            <w:tcW w:w="749" w:type="dxa"/>
            <w:vAlign w:val="center"/>
          </w:tcPr>
          <w:p w14:paraId="0BC69F4D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  <w:tr w14:paraId="6D1D6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66" w:type="dxa"/>
            <w:vMerge w:val="continue"/>
            <w:vAlign w:val="center"/>
          </w:tcPr>
          <w:p w14:paraId="121C20C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6110" w:type="dxa"/>
            <w:gridSpan w:val="3"/>
            <w:vAlign w:val="center"/>
          </w:tcPr>
          <w:p w14:paraId="342A0A0E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  <w:t>支出合计</w:t>
            </w:r>
          </w:p>
        </w:tc>
        <w:tc>
          <w:tcPr>
            <w:tcW w:w="715" w:type="dxa"/>
            <w:gridSpan w:val="2"/>
            <w:vAlign w:val="center"/>
          </w:tcPr>
          <w:p w14:paraId="6459A20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32" w:name="zchj"/>
            <w:bookmarkEnd w:id="32"/>
          </w:p>
        </w:tc>
        <w:tc>
          <w:tcPr>
            <w:tcW w:w="845" w:type="dxa"/>
            <w:vAlign w:val="center"/>
          </w:tcPr>
          <w:p w14:paraId="404854F1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  <w:bookmarkStart w:id="33" w:name="kw_zchj"/>
            <w:bookmarkEnd w:id="33"/>
          </w:p>
        </w:tc>
        <w:tc>
          <w:tcPr>
            <w:tcW w:w="749" w:type="dxa"/>
            <w:vAlign w:val="center"/>
          </w:tcPr>
          <w:p w14:paraId="38D2066C">
            <w:pPr>
              <w:spacing w:line="360" w:lineRule="exact"/>
              <w:jc w:val="center"/>
              <w:rPr>
                <w:rFonts w:hint="default" w:ascii="Times New Roman" w:hAnsi="Times New Roman" w:eastAsia="方正仿宋_GBK" w:cs="Times New Roman"/>
                <w:bCs/>
                <w:sz w:val="24"/>
                <w:szCs w:val="24"/>
                <w:highlight w:val="none"/>
              </w:rPr>
            </w:pPr>
          </w:p>
        </w:tc>
      </w:tr>
    </w:tbl>
    <w:p w14:paraId="2AC180D1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  <w:highlight w:val="none"/>
        </w:rPr>
        <w:t>经费预算</w:t>
      </w:r>
      <w:r>
        <w:rPr>
          <w:rFonts w:hint="default" w:ascii="Times New Roman" w:hAnsi="Times New Roman" w:eastAsia="仿宋_GB2312" w:cs="Times New Roman"/>
          <w:bCs/>
          <w:sz w:val="28"/>
          <w:szCs w:val="28"/>
          <w:highlight w:val="none"/>
        </w:rPr>
        <w:t>（单位：万元）</w:t>
      </w:r>
    </w:p>
    <w:p w14:paraId="04E04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方正黑体_GBK" w:cs="Times New Roman"/>
          <w:sz w:val="24"/>
          <w:szCs w:val="24"/>
          <w:highlight w:val="none"/>
          <w:lang w:eastAsia="zh-CN"/>
        </w:rPr>
      </w:pPr>
      <w:bookmarkStart w:id="34" w:name="dwzc"/>
      <w:bookmarkEnd w:id="34"/>
      <w:bookmarkStart w:id="35" w:name="skjjhbk"/>
      <w:bookmarkEnd w:id="35"/>
      <w:bookmarkStart w:id="36" w:name="qtzj"/>
      <w:bookmarkEnd w:id="36"/>
      <w:r>
        <w:rPr>
          <w:rFonts w:hint="default" w:ascii="Times New Roman" w:hAnsi="Times New Roman" w:eastAsia="方正黑体_GBK" w:cs="Times New Roman"/>
          <w:sz w:val="24"/>
          <w:szCs w:val="24"/>
          <w:highlight w:val="none"/>
          <w:lang w:eastAsia="zh-CN"/>
        </w:rPr>
        <w:t>备注：</w:t>
      </w:r>
    </w:p>
    <w:p w14:paraId="29D78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经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费预算及支出需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  <w:t>符合</w:t>
      </w:r>
      <w:r>
        <w:rPr>
          <w:rFonts w:hint="default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武汉市科技计划项目和科技研发资金管理办法</w:t>
      </w:r>
      <w:r>
        <w:rPr>
          <w:rFonts w:hint="default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》（</w:t>
      </w:r>
      <w:r>
        <w:rPr>
          <w:rFonts w:hint="eastAsia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武科规</w:t>
      </w:r>
      <w:r>
        <w:rPr>
          <w:rFonts w:hint="default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eastAsia="zh-CN"/>
        </w:rPr>
        <w:t>〔2022〕</w:t>
      </w:r>
      <w:r>
        <w:rPr>
          <w:rFonts w:hint="eastAsia" w:ascii="Times New Roman" w:hAnsi="Times New Roman" w:eastAsia="方正仿宋_GBK" w:cs="Times New Roman"/>
          <w:b w:val="0"/>
          <w:bCs w:val="0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号）相关要求。</w:t>
      </w:r>
    </w:p>
    <w:p w14:paraId="77B99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  <w:t>1</w:t>
      </w: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  <w:t>设备费：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主要列支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  <w:t>科技计划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项目实施过程中购置或试制专用仪器设备，对现有仪器设备进行升级改造，以及租赁外单位仪器设备而发生的费用。计算类仪器设备和软件工具可在设备费科目列支。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  <w:t>应当严格控制设备购置，鼓励开发共享、自主研制、租赁专用仪器设备以及对现有仪器设备进行升级改造，避免重复购置。</w:t>
      </w:r>
    </w:p>
    <w:p w14:paraId="0E97E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  <w:t>2.业务费：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主要列支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  <w:t>科技计划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</w:t>
      </w:r>
    </w:p>
    <w:p w14:paraId="428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  <w:t>3.劳务费：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主要列支</w:t>
      </w:r>
      <w:r>
        <w:rPr>
          <w:rFonts w:hint="eastAsia" w:ascii="Times New Roman" w:hAnsi="Times New Roman" w:eastAsia="方正仿宋_GBK" w:cs="Times New Roman"/>
          <w:sz w:val="24"/>
          <w:szCs w:val="24"/>
          <w:highlight w:val="none"/>
          <w:lang w:eastAsia="zh-CN"/>
        </w:rPr>
        <w:t>科技计划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项目实施过程中支付给参与项目的研究生、博士后、访问学者和项目聘用的研究人员、科研辅助人员等的劳务性费用，以及支付给临时聘请咨询专家的费用等。</w:t>
      </w:r>
    </w:p>
    <w:p w14:paraId="25218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2" w:firstLineChars="200"/>
        <w:textAlignment w:val="auto"/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sectPr>
          <w:pgSz w:w="11906" w:h="16838"/>
          <w:pgMar w:top="2098" w:right="1531" w:bottom="1984" w:left="1531" w:header="851" w:footer="1531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b/>
          <w:bCs/>
          <w:sz w:val="24"/>
          <w:szCs w:val="24"/>
          <w:highlight w:val="none"/>
          <w:lang w:eastAsia="zh-CN"/>
        </w:rPr>
        <w:t>间接费用：</w:t>
      </w:r>
      <w:r>
        <w:rPr>
          <w:rFonts w:hint="default" w:ascii="Times New Roman" w:hAnsi="Times New Roman" w:eastAsia="方正仿宋_GBK" w:cs="Times New Roman"/>
          <w:sz w:val="24"/>
          <w:szCs w:val="24"/>
          <w:highlight w:val="none"/>
          <w:lang w:eastAsia="zh-CN"/>
        </w:rPr>
        <w:t>按照直接费用扣除设备购置费后的一定比例核定，间接费用比例不超过40%。</w:t>
      </w:r>
    </w:p>
    <w:p w14:paraId="45ED6DC4">
      <w:pPr>
        <w:tabs>
          <w:tab w:val="left" w:pos="630"/>
        </w:tabs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highlight w:val="none"/>
          <w:lang w:eastAsia="zh-CN"/>
        </w:rPr>
        <w:t>十</w:t>
      </w:r>
      <w:r>
        <w:rPr>
          <w:rFonts w:hint="eastAsia" w:ascii="Times New Roman" w:hAnsi="Times New Roman" w:eastAsia="黑体" w:cs="Times New Roman"/>
          <w:sz w:val="32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sz w:val="32"/>
          <w:highlight w:val="none"/>
        </w:rPr>
        <w:t>、项目组成员</w:t>
      </w:r>
    </w:p>
    <w:tbl>
      <w:tblPr>
        <w:tblStyle w:val="3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81"/>
        <w:gridCol w:w="2565"/>
        <w:gridCol w:w="1093"/>
        <w:gridCol w:w="1093"/>
        <w:gridCol w:w="1093"/>
        <w:gridCol w:w="1093"/>
        <w:gridCol w:w="2076"/>
        <w:gridCol w:w="2076"/>
        <w:gridCol w:w="1338"/>
      </w:tblGrid>
      <w:tr w14:paraId="17B98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 w14:paraId="21FB2D4A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915" w:type="pct"/>
            <w:tcBorders>
              <w:top w:val="single" w:color="auto" w:sz="6" w:space="0"/>
              <w:right w:val="single" w:color="000000" w:sz="6" w:space="0"/>
            </w:tcBorders>
            <w:vAlign w:val="center"/>
          </w:tcPr>
          <w:p w14:paraId="0084F60F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身份证号码</w:t>
            </w:r>
          </w:p>
        </w:tc>
        <w:tc>
          <w:tcPr>
            <w:tcW w:w="390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 w14:paraId="20260F15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性别</w:t>
            </w:r>
          </w:p>
        </w:tc>
        <w:tc>
          <w:tcPr>
            <w:tcW w:w="390" w:type="pct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208E5426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学历</w:t>
            </w:r>
          </w:p>
        </w:tc>
        <w:tc>
          <w:tcPr>
            <w:tcW w:w="390" w:type="pct"/>
            <w:tcBorders>
              <w:top w:val="single" w:color="auto" w:sz="6" w:space="0"/>
            </w:tcBorders>
            <w:vAlign w:val="center"/>
          </w:tcPr>
          <w:p w14:paraId="331D51A4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职称</w:t>
            </w:r>
          </w:p>
        </w:tc>
        <w:tc>
          <w:tcPr>
            <w:tcW w:w="390" w:type="pct"/>
            <w:tcBorders>
              <w:top w:val="single" w:color="auto" w:sz="6" w:space="0"/>
            </w:tcBorders>
            <w:vAlign w:val="center"/>
          </w:tcPr>
          <w:p w14:paraId="2638C5AA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专业</w:t>
            </w:r>
          </w:p>
        </w:tc>
        <w:tc>
          <w:tcPr>
            <w:tcW w:w="740" w:type="pct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 w14:paraId="631A05F1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工作单位</w:t>
            </w:r>
          </w:p>
        </w:tc>
        <w:tc>
          <w:tcPr>
            <w:tcW w:w="740" w:type="pct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4F0231D3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项目分工</w:t>
            </w:r>
          </w:p>
        </w:tc>
        <w:tc>
          <w:tcPr>
            <w:tcW w:w="477" w:type="pct"/>
            <w:tcBorders>
              <w:top w:val="single" w:color="auto" w:sz="6" w:space="0"/>
              <w:left w:val="single" w:color="auto" w:sz="4" w:space="0"/>
              <w:right w:val="single" w:color="auto" w:sz="8" w:space="0"/>
            </w:tcBorders>
            <w:vAlign w:val="center"/>
          </w:tcPr>
          <w:p w14:paraId="7B92FA9A">
            <w:pPr>
              <w:spacing w:line="3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highlight w:val="none"/>
              </w:rPr>
              <w:t>签字</w:t>
            </w:r>
          </w:p>
        </w:tc>
      </w:tr>
      <w:tr w14:paraId="3FBC43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56D069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3F7817E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A0CE8F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6F0F23B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249CD45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6EFF7F6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2EF1AF2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77C10A0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0D58E62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104D13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A9061E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1B7E92A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1C129C2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255471D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25184BD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6DD5AA2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2485703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48A92E38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4C21B1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212696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510EE2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6501BBB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5249A95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0757FA4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19DC48F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6676BA91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31FEE10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18FCF1D3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5FA28AE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703C7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C145F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07D2C56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253C37B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7E10B92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1242AEE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7B59115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53989CD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0F05D08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A421469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2A8159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F90A42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435B0CF4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6EE43946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79A7611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3DD0AD47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437E37F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1981EEF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2E4B0AAF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7463CD0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  <w:tr w14:paraId="5770EC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2" w:hRule="atLeast"/>
          <w:jc w:val="center"/>
        </w:trPr>
        <w:tc>
          <w:tcPr>
            <w:tcW w:w="564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53F3C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915" w:type="pct"/>
            <w:tcBorders>
              <w:right w:val="single" w:color="000000" w:sz="6" w:space="0"/>
            </w:tcBorders>
            <w:vAlign w:val="center"/>
          </w:tcPr>
          <w:p w14:paraId="008F787E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0ADC75D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tcBorders>
              <w:left w:val="single" w:color="000000" w:sz="6" w:space="0"/>
            </w:tcBorders>
            <w:vAlign w:val="center"/>
          </w:tcPr>
          <w:p w14:paraId="104C7375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5980FDF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390" w:type="pct"/>
            <w:vAlign w:val="center"/>
          </w:tcPr>
          <w:p w14:paraId="54AC581B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right w:val="single" w:color="auto" w:sz="6" w:space="0"/>
            </w:tcBorders>
            <w:vAlign w:val="center"/>
          </w:tcPr>
          <w:p w14:paraId="7D654E00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740" w:type="pct"/>
            <w:tcBorders>
              <w:left w:val="nil"/>
              <w:right w:val="single" w:color="auto" w:sz="6" w:space="0"/>
            </w:tcBorders>
            <w:vAlign w:val="center"/>
          </w:tcPr>
          <w:p w14:paraId="76FE9722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  <w:tc>
          <w:tcPr>
            <w:tcW w:w="477" w:type="pct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4BAAAAC"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highlight w:val="none"/>
              </w:rPr>
            </w:pPr>
          </w:p>
        </w:tc>
      </w:tr>
    </w:tbl>
    <w:p w14:paraId="417083E6">
      <w:pPr>
        <w:adjustRightInd w:val="0"/>
        <w:snapToGrid w:val="0"/>
        <w:rPr>
          <w:rFonts w:hint="default" w:ascii="Times New Roman" w:hAnsi="Times New Roman" w:eastAsia="黑体" w:cs="Times New Roman"/>
          <w:sz w:val="24"/>
          <w:highlight w:val="none"/>
        </w:rPr>
      </w:pPr>
    </w:p>
    <w:p w14:paraId="6B689E8A">
      <w:pPr>
        <w:keepNext/>
        <w:keepLines/>
        <w:widowControl w:val="0"/>
        <w:snapToGrid w:val="0"/>
        <w:spacing w:before="120" w:after="120"/>
        <w:ind w:firstLine="643"/>
        <w:jc w:val="both"/>
        <w:rPr>
          <w:rFonts w:hint="default" w:ascii="Times New Roman" w:hAnsi="Times New Roman" w:eastAsia="黑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注：项目组成员必须包含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名及以上全职人员（以签订劳动合同及缴纳社保为准）</w:t>
      </w:r>
    </w:p>
    <w:p w14:paraId="008975DC">
      <w:pPr>
        <w:rPr>
          <w:rFonts w:hint="default" w:ascii="Times New Roman" w:hAnsi="Times New Roman" w:eastAsia="黑体" w:cs="Times New Roman"/>
          <w:sz w:val="24"/>
          <w:highlight w:val="none"/>
        </w:rPr>
      </w:pPr>
    </w:p>
    <w:p w14:paraId="35A980C2">
      <w:pPr>
        <w:rPr>
          <w:rFonts w:hint="default" w:ascii="Times New Roman" w:hAnsi="Times New Roman" w:eastAsia="黑体" w:cs="Times New Roman"/>
          <w:sz w:val="24"/>
          <w:highlight w:val="none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425" w:num="1"/>
          <w:docGrid w:type="lines" w:linePitch="312" w:charSpace="0"/>
        </w:sectPr>
      </w:pPr>
    </w:p>
    <w:p w14:paraId="5E723CA9">
      <w:pPr>
        <w:tabs>
          <w:tab w:val="left" w:pos="630"/>
        </w:tabs>
        <w:outlineLvl w:val="0"/>
        <w:rPr>
          <w:rFonts w:hint="eastAsia" w:ascii="Times New Roman" w:hAnsi="Times New Roman" w:eastAsia="宋体" w:cs="Times New Roman"/>
          <w:lang w:eastAsia="zh-C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901F0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96DC1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jc w:val="left"/>
                            <w:textAlignment w:val="auto"/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17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F96DC1"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center" w:pos="4153"/>
                        <w:tab w:val="right" w:pos="8306"/>
                      </w:tabs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17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A27DE"/>
    <w:multiLevelType w:val="singleLevel"/>
    <w:tmpl w:val="FF7A27DE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FFCFF47"/>
    <w:multiLevelType w:val="singleLevel"/>
    <w:tmpl w:val="5FFCFF4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1MDE4NjQ4MGQ4ZDg5ZjliZWE1OGRjOWRlNDlkYzYifQ=="/>
  </w:docVars>
  <w:rsids>
    <w:rsidRoot w:val="00000000"/>
    <w:rsid w:val="0B124023"/>
    <w:rsid w:val="2DCC6A2C"/>
    <w:rsid w:val="3FFF2796"/>
    <w:rsid w:val="48A92F6A"/>
    <w:rsid w:val="557F0D4F"/>
    <w:rsid w:val="5B540120"/>
    <w:rsid w:val="6D951850"/>
    <w:rsid w:val="C9EFB647"/>
    <w:rsid w:val="FFBD8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368</Words>
  <Characters>375</Characters>
  <Lines>0</Lines>
  <Paragraphs>0</Paragraphs>
  <TotalTime>1</TotalTime>
  <ScaleCrop>false</ScaleCrop>
  <LinksUpToDate>false</LinksUpToDate>
  <CharactersWithSpaces>409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2024-06-12T17:37:00Z</dcterms:created>
  <dc:creator>Administrator</dc:creator>
  <cp:lastModifiedBy>8237477301</cp:lastModifiedBy>
  <dcterms:modified xsi:type="dcterms:W3CDTF">2024-11-21T01:08:00Z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0EB3AF1BE0574FF184838C13791A66F9_13</vt:lpwstr>
  </property>
</Properties>
</file>