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jc w:val="center"/>
        <w:rPr>
          <w:rFonts w:hint="eastAsia" w:ascii="方正小标宋_GBK" w:hAnsi="方正小标宋_GBK" w:eastAsia="方正小标宋_GBK" w:cs="方正小标宋_GBK"/>
          <w:sz w:val="44"/>
          <w:szCs w:val="44"/>
          <w:lang w:val="en-US" w:eastAsia="zh-CN"/>
        </w:rPr>
      </w:pPr>
      <w:r>
        <w:rPr>
          <w:rFonts w:hint="eastAsia" w:ascii="方正小标宋_GBK" w:hAnsi="方正小标宋_GBK" w:eastAsia="方正小标宋_GBK" w:cs="方正小标宋_GBK"/>
          <w:sz w:val="44"/>
          <w:szCs w:val="44"/>
          <w:lang w:val="en-US" w:eastAsia="zh-CN"/>
        </w:rPr>
        <w:t>2024年度武汉市知识产权发展资金</w:t>
      </w:r>
    </w:p>
    <w:p>
      <w:pPr>
        <w:pStyle w:val="4"/>
        <w:jc w:val="center"/>
        <w:rPr>
          <w:rFonts w:hint="eastAsia" w:ascii="方正小标宋_GBK" w:hAnsi="方正小标宋_GBK" w:eastAsia="方正小标宋_GBK" w:cs="方正小标宋_GBK"/>
          <w:sz w:val="44"/>
          <w:szCs w:val="44"/>
          <w:lang w:val="en-US" w:eastAsia="zh-CN"/>
        </w:rPr>
      </w:pPr>
      <w:r>
        <w:rPr>
          <w:rFonts w:hint="eastAsia" w:ascii="方正小标宋_GBK" w:hAnsi="方正小标宋_GBK" w:eastAsia="方正小标宋_GBK" w:cs="方正小标宋_GBK"/>
          <w:sz w:val="44"/>
          <w:szCs w:val="44"/>
          <w:lang w:val="en-US" w:eastAsia="zh-CN"/>
        </w:rPr>
        <w:t>补贴项目申报指南</w:t>
      </w:r>
    </w:p>
    <w:p>
      <w:pPr>
        <w:pStyle w:val="4"/>
        <w:jc w:val="both"/>
        <w:rPr>
          <w:rFonts w:hint="eastAsia" w:ascii="仿宋_GB2312" w:hAnsi="仿宋_GB2312" w:eastAsia="仿宋_GB2312" w:cs="仿宋_GB2312"/>
          <w:sz w:val="32"/>
          <w:szCs w:val="32"/>
          <w:lang w:val="en-US" w:eastAsia="zh-CN"/>
        </w:rPr>
      </w:pPr>
    </w:p>
    <w:p>
      <w:pPr>
        <w:pStyle w:val="4"/>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为深入推进我市知识产权强市建设工作，充分发挥知识产权支撑引领高质量发展作用，按照《武汉市知识产权发展资金管理办法》（武市监规〔2023〕2号），本次组织申报的补贴项目有1</w:t>
      </w:r>
      <w:r>
        <w:rPr>
          <w:rFonts w:hint="eastAsia" w:ascii="仿宋_GB2312" w:hAnsi="仿宋_GB2312" w:cs="仿宋_GB2312"/>
          <w:sz w:val="32"/>
          <w:szCs w:val="32"/>
          <w:lang w:val="en-US" w:eastAsia="zh-CN"/>
        </w:rPr>
        <w:t>0</w:t>
      </w:r>
      <w:r>
        <w:rPr>
          <w:rFonts w:hint="eastAsia" w:ascii="仿宋_GB2312" w:hAnsi="仿宋_GB2312" w:eastAsia="仿宋_GB2312" w:cs="仿宋_GB2312"/>
          <w:sz w:val="32"/>
          <w:szCs w:val="32"/>
          <w:lang w:val="en-US" w:eastAsia="zh-CN"/>
        </w:rPr>
        <w:t>项，分别为：1.国家知识产权示范和优势企业补贴；2.地理标志注册补贴；</w:t>
      </w:r>
      <w:r>
        <w:rPr>
          <w:rFonts w:hint="eastAsia" w:ascii="仿宋_GB2312" w:hAnsi="仿宋_GB2312" w:cs="仿宋_GB2312"/>
          <w:sz w:val="32"/>
          <w:szCs w:val="32"/>
          <w:lang w:val="en-US" w:eastAsia="zh-CN"/>
        </w:rPr>
        <w:t>3</w:t>
      </w:r>
      <w:r>
        <w:rPr>
          <w:rFonts w:hint="eastAsia" w:ascii="仿宋_GB2312" w:hAnsi="仿宋_GB2312" w:eastAsia="仿宋_GB2312" w:cs="仿宋_GB2312"/>
          <w:sz w:val="32"/>
          <w:szCs w:val="32"/>
          <w:lang w:val="en-US" w:eastAsia="zh-CN"/>
        </w:rPr>
        <w:t>.专利转移转化补贴；</w:t>
      </w:r>
      <w:r>
        <w:rPr>
          <w:rFonts w:hint="eastAsia" w:ascii="仿宋_GB2312" w:hAnsi="仿宋_GB2312" w:cs="仿宋_GB2312"/>
          <w:sz w:val="32"/>
          <w:szCs w:val="32"/>
          <w:lang w:val="en-US" w:eastAsia="zh-CN"/>
        </w:rPr>
        <w:t>4</w:t>
      </w:r>
      <w:r>
        <w:rPr>
          <w:rFonts w:hint="eastAsia" w:ascii="仿宋_GB2312" w:hAnsi="仿宋_GB2312" w:eastAsia="仿宋_GB2312" w:cs="仿宋_GB2312"/>
          <w:sz w:val="32"/>
          <w:szCs w:val="32"/>
          <w:lang w:val="en-US" w:eastAsia="zh-CN"/>
        </w:rPr>
        <w:t>.产业知识产权运营中心补贴；</w:t>
      </w:r>
      <w:r>
        <w:rPr>
          <w:rFonts w:hint="eastAsia" w:ascii="仿宋_GB2312" w:hAnsi="仿宋_GB2312" w:cs="仿宋_GB2312"/>
          <w:sz w:val="32"/>
          <w:szCs w:val="32"/>
          <w:lang w:val="en-US" w:eastAsia="zh-CN"/>
        </w:rPr>
        <w:t>5</w:t>
      </w:r>
      <w:r>
        <w:rPr>
          <w:rFonts w:hint="eastAsia" w:ascii="仿宋_GB2312" w:hAnsi="仿宋_GB2312" w:eastAsia="仿宋_GB2312" w:cs="仿宋_GB2312"/>
          <w:sz w:val="32"/>
          <w:szCs w:val="32"/>
          <w:lang w:val="en-US" w:eastAsia="zh-CN"/>
        </w:rPr>
        <w:t>.知识产权贯标认证补贴；</w:t>
      </w:r>
      <w:r>
        <w:rPr>
          <w:rFonts w:hint="eastAsia" w:ascii="仿宋_GB2312" w:hAnsi="仿宋_GB2312" w:cs="仿宋_GB2312"/>
          <w:sz w:val="32"/>
          <w:szCs w:val="32"/>
          <w:lang w:val="en-US" w:eastAsia="zh-CN"/>
        </w:rPr>
        <w:t>6</w:t>
      </w:r>
      <w:r>
        <w:rPr>
          <w:rFonts w:hint="eastAsia" w:ascii="仿宋_GB2312" w:hAnsi="仿宋_GB2312" w:eastAsia="仿宋_GB2312" w:cs="仿宋_GB2312"/>
          <w:sz w:val="32"/>
          <w:szCs w:val="32"/>
          <w:lang w:val="en-US" w:eastAsia="zh-CN"/>
        </w:rPr>
        <w:t>.知识产权质押贷款补贴；</w:t>
      </w:r>
      <w:r>
        <w:rPr>
          <w:rFonts w:hint="eastAsia" w:ascii="仿宋_GB2312" w:hAnsi="仿宋_GB2312" w:cs="仿宋_GB2312"/>
          <w:sz w:val="32"/>
          <w:szCs w:val="32"/>
          <w:lang w:val="en-US" w:eastAsia="zh-CN"/>
        </w:rPr>
        <w:t>7</w:t>
      </w:r>
      <w:r>
        <w:rPr>
          <w:rFonts w:hint="eastAsia" w:ascii="仿宋_GB2312" w:hAnsi="仿宋_GB2312" w:eastAsia="仿宋_GB2312" w:cs="仿宋_GB2312"/>
          <w:sz w:val="32"/>
          <w:szCs w:val="32"/>
          <w:lang w:val="en-US" w:eastAsia="zh-CN"/>
        </w:rPr>
        <w:t>.知识产权保险补贴；</w:t>
      </w:r>
      <w:r>
        <w:rPr>
          <w:rFonts w:hint="eastAsia" w:ascii="仿宋_GB2312" w:hAnsi="仿宋_GB2312" w:cs="仿宋_GB2312"/>
          <w:sz w:val="32"/>
          <w:szCs w:val="32"/>
          <w:lang w:val="en-US" w:eastAsia="zh-CN"/>
        </w:rPr>
        <w:t>8</w:t>
      </w:r>
      <w:r>
        <w:rPr>
          <w:rFonts w:hint="eastAsia" w:ascii="仿宋_GB2312" w:hAnsi="仿宋_GB2312" w:eastAsia="仿宋_GB2312" w:cs="仿宋_GB2312"/>
          <w:sz w:val="32"/>
          <w:szCs w:val="32"/>
          <w:lang w:val="en-US" w:eastAsia="zh-CN"/>
        </w:rPr>
        <w:t>.基层保护工作站建设补贴；</w:t>
      </w:r>
      <w:r>
        <w:rPr>
          <w:rFonts w:hint="eastAsia" w:ascii="仿宋_GB2312" w:hAnsi="仿宋_GB2312" w:cs="仿宋_GB2312"/>
          <w:sz w:val="32"/>
          <w:szCs w:val="32"/>
          <w:lang w:val="en-US" w:eastAsia="zh-CN"/>
        </w:rPr>
        <w:t>9</w:t>
      </w:r>
      <w:r>
        <w:rPr>
          <w:rFonts w:hint="eastAsia" w:ascii="仿宋_GB2312" w:hAnsi="仿宋_GB2312" w:eastAsia="仿宋_GB2312" w:cs="仿宋_GB2312"/>
          <w:sz w:val="32"/>
          <w:szCs w:val="32"/>
          <w:lang w:val="en-US" w:eastAsia="zh-CN"/>
        </w:rPr>
        <w:t>.商业秘密侵权鉴定补贴；1</w:t>
      </w:r>
      <w:r>
        <w:rPr>
          <w:rFonts w:hint="eastAsia" w:ascii="仿宋_GB2312" w:hAnsi="仿宋_GB2312" w:cs="仿宋_GB2312"/>
          <w:sz w:val="32"/>
          <w:szCs w:val="32"/>
          <w:lang w:val="en-US" w:eastAsia="zh-CN"/>
        </w:rPr>
        <w:t>0</w:t>
      </w:r>
      <w:r>
        <w:rPr>
          <w:rFonts w:hint="eastAsia" w:ascii="仿宋_GB2312" w:hAnsi="仿宋_GB2312" w:eastAsia="仿宋_GB2312" w:cs="仿宋_GB2312"/>
          <w:sz w:val="32"/>
          <w:szCs w:val="32"/>
          <w:lang w:val="en-US" w:eastAsia="zh-CN"/>
        </w:rPr>
        <w:t>.中小学知识产权教育补贴。现制定2024年度武汉市知识产权发展资金补贴项目申报指南如下：</w:t>
      </w:r>
    </w:p>
    <w:p>
      <w:pPr>
        <w:pStyle w:val="4"/>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在申报条件无特殊说明的情况下，申报指南中提及的补贴时段为2023年1月1日至12月31日。申报单位不得以同一项目重复申报或多头申报本发展资金；曾获得发展资金支持的一次性扶持项目不得重复申报。申报单位须对申报材料的真实性、合法性和可行性负责，并按项目申报指南的要求提供加盖公章的所有申报材料，上述盖章申报材料须按顺序装订成册，并扫描成彩色PDF格式电子版，在申报系统中填写申报信息并上传申报材料电子版（PDF版和word版）。</w:t>
      </w:r>
    </w:p>
    <w:p>
      <w:pPr>
        <w:pStyle w:val="4"/>
        <w:ind w:firstLine="640" w:firstLineChars="200"/>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一、国家知识产权示范和优势企业补贴</w:t>
      </w:r>
    </w:p>
    <w:p>
      <w:pPr>
        <w:pStyle w:val="4"/>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2023年内新认定为国家知识产权示范和优势企业的，每家分别给予20万元和10万元的补贴。</w:t>
      </w:r>
    </w:p>
    <w:p>
      <w:pPr>
        <w:pStyle w:val="4"/>
        <w:ind w:firstLine="640" w:firstLineChars="200"/>
        <w:jc w:val="both"/>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（一）补贴主体及条件</w:t>
      </w:r>
    </w:p>
    <w:p>
      <w:pPr>
        <w:pStyle w:val="4"/>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在武汉登记注册，具有独立法人资格且为2023年度新认定的国家知识产权示范和优势企业。</w:t>
      </w:r>
    </w:p>
    <w:p>
      <w:pPr>
        <w:pStyle w:val="4"/>
        <w:ind w:firstLine="640" w:firstLineChars="200"/>
        <w:jc w:val="both"/>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sz w:val="32"/>
          <w:szCs w:val="32"/>
          <w:lang w:val="en-US" w:eastAsia="zh-CN"/>
        </w:rPr>
        <w:t>（二）申报材料（加盖公章）</w:t>
      </w:r>
    </w:p>
    <w:p>
      <w:pPr>
        <w:pStyle w:val="4"/>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1.承诺书；</w:t>
      </w:r>
    </w:p>
    <w:p>
      <w:pPr>
        <w:pStyle w:val="4"/>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2.《国家知识产权示范和优势企业补贴申报表》；</w:t>
      </w:r>
    </w:p>
    <w:p>
      <w:pPr>
        <w:pStyle w:val="4"/>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3.营业执照复印件。</w:t>
      </w:r>
    </w:p>
    <w:p>
      <w:pPr>
        <w:pStyle w:val="4"/>
        <w:ind w:firstLine="640" w:firstLineChars="200"/>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二、地理标志注册补贴</w:t>
      </w:r>
    </w:p>
    <w:p>
      <w:pPr>
        <w:pStyle w:val="4"/>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2023年内被国家知识产权局新注册为地理标志证明商标或集体商标的、新认定为地理标志保护产品的，一次性给予10万元补贴。</w:t>
      </w:r>
    </w:p>
    <w:p>
      <w:pPr>
        <w:pStyle w:val="4"/>
        <w:ind w:firstLine="640" w:firstLineChars="200"/>
        <w:jc w:val="both"/>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（一）补贴主体及条件</w:t>
      </w:r>
    </w:p>
    <w:p>
      <w:pPr>
        <w:pStyle w:val="4"/>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1.在武汉登记注册，具有独立法人资格的事业单位或社会团体；</w:t>
      </w:r>
    </w:p>
    <w:p>
      <w:pPr>
        <w:pStyle w:val="4"/>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2.2023年内获认定为地理标志产品，或以地理标志作为证明商标、集体商标注册成功。同一产品同时符合前述多种情形的，只资助一次。</w:t>
      </w:r>
    </w:p>
    <w:p>
      <w:pPr>
        <w:pStyle w:val="4"/>
        <w:ind w:firstLine="640" w:firstLineChars="200"/>
        <w:jc w:val="both"/>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（二）登记材料（加盖公章）</w:t>
      </w:r>
    </w:p>
    <w:p>
      <w:pPr>
        <w:pStyle w:val="4"/>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1.承诺书；</w:t>
      </w:r>
    </w:p>
    <w:p>
      <w:pPr>
        <w:pStyle w:val="4"/>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2.《武汉市地理标志注册补贴信息登记表》；</w:t>
      </w:r>
    </w:p>
    <w:p>
      <w:pPr>
        <w:pStyle w:val="4"/>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3.法人证书复印件。</w:t>
      </w:r>
    </w:p>
    <w:p>
      <w:pPr>
        <w:pStyle w:val="4"/>
        <w:ind w:firstLine="640" w:firstLineChars="200"/>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三、专利转移转化补贴</w:t>
      </w:r>
    </w:p>
    <w:p>
      <w:pPr>
        <w:pStyle w:val="4"/>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2023年内，企业年度从本地高校、科研院所、医院获得发明专利受让达到3件的给予5万元补贴，每增加1件增加2万元，每家单位年度补贴金额最高不超过20万元。2023年内，高校、科研院所、医院等向本地企业转让发明专利，年度转让达到10件的给予5万元补贴，每增加1件增加6000元，每家单位年度补贴金额最高不超过50万元。</w:t>
      </w:r>
    </w:p>
    <w:p>
      <w:pPr>
        <w:pStyle w:val="4"/>
        <w:ind w:firstLine="640" w:firstLineChars="200"/>
        <w:jc w:val="both"/>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（一）补贴主体及条件</w:t>
      </w:r>
    </w:p>
    <w:p>
      <w:pPr>
        <w:pStyle w:val="4"/>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1.在武汉登记注册，具有独立法人资格的企事业单位；</w:t>
      </w:r>
    </w:p>
    <w:p>
      <w:pPr>
        <w:pStyle w:val="4"/>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2.专利权权属首次变更且依法在国家知识产权局登记，登记时间（以手续合格通知书为准）在2023年1月1日至2023年12月31日期间；</w:t>
      </w:r>
    </w:p>
    <w:p>
      <w:pPr>
        <w:pStyle w:val="4"/>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3.具有明确第一专利权人的，申报主体为第一权利人；无明确的第一权利人的，申报主体由全部权利人协商确定。</w:t>
      </w:r>
    </w:p>
    <w:p>
      <w:pPr>
        <w:pStyle w:val="4"/>
        <w:ind w:firstLine="640" w:firstLineChars="200"/>
        <w:jc w:val="both"/>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（二）申报材料（加盖公章）</w:t>
      </w:r>
    </w:p>
    <w:p>
      <w:pPr>
        <w:pStyle w:val="4"/>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1.承诺书；</w:t>
      </w:r>
    </w:p>
    <w:p>
      <w:pPr>
        <w:pStyle w:val="4"/>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2.《武汉市专利转移转化补贴申报表》；</w:t>
      </w:r>
    </w:p>
    <w:p>
      <w:pPr>
        <w:pStyle w:val="4"/>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3.营业执照或法人证书或民办非企业单位登记证书及医疗机构执业许可证复印件；</w:t>
      </w:r>
    </w:p>
    <w:p>
      <w:pPr>
        <w:pStyle w:val="4"/>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4.专利转让登记的《手续合格通知书》复印件；</w:t>
      </w:r>
    </w:p>
    <w:p>
      <w:pPr>
        <w:pStyle w:val="4"/>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5.涉及多个权利人的，需提供由全部权利人协商确定支持对象的证明材料。</w:t>
      </w:r>
    </w:p>
    <w:p>
      <w:pPr>
        <w:pStyle w:val="4"/>
        <w:ind w:firstLine="640" w:firstLineChars="200"/>
        <w:jc w:val="both"/>
        <w:rPr>
          <w:rFonts w:hint="eastAsia" w:ascii="仿宋_GB2312" w:hAnsi="仿宋_GB2312" w:eastAsia="仿宋_GB2312" w:cs="仿宋_GB2312"/>
          <w:sz w:val="32"/>
          <w:szCs w:val="32"/>
          <w:lang w:val="en-US" w:eastAsia="zh-CN"/>
        </w:rPr>
      </w:pPr>
      <w:r>
        <w:rPr>
          <w:rFonts w:hint="eastAsia" w:ascii="黑体" w:hAnsi="黑体" w:eastAsia="黑体" w:cs="黑体"/>
          <w:sz w:val="32"/>
          <w:szCs w:val="32"/>
          <w:lang w:val="en-US" w:eastAsia="zh-CN"/>
        </w:rPr>
        <w:t>四、产业知识产权运营中心补贴</w:t>
      </w:r>
    </w:p>
    <w:p>
      <w:pPr>
        <w:pStyle w:val="4"/>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2023年内新获批的国家级产业知识产权运营中心建设单位，一次性给予50万元补贴，新获批的湖北省产业知识产权运营中心建设单位，一次性给予10万元补贴。</w:t>
      </w:r>
    </w:p>
    <w:p>
      <w:pPr>
        <w:pStyle w:val="4"/>
        <w:ind w:firstLine="640" w:firstLineChars="200"/>
        <w:jc w:val="both"/>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（一）补贴主体及条件</w:t>
      </w:r>
    </w:p>
    <w:p>
      <w:pPr>
        <w:pStyle w:val="4"/>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1.在武汉登记注册，具有独立法人资格的企事业单位；</w:t>
      </w:r>
    </w:p>
    <w:p>
      <w:pPr>
        <w:pStyle w:val="4"/>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2.2023年度新获批的国家级产业知识产权运营中心或湖北省产业知识产权运营中心的建设单位。</w:t>
      </w:r>
    </w:p>
    <w:p>
      <w:pPr>
        <w:pStyle w:val="4"/>
        <w:ind w:firstLine="640" w:firstLineChars="200"/>
        <w:jc w:val="both"/>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（二）申报材料（加盖公章）</w:t>
      </w:r>
    </w:p>
    <w:p>
      <w:pPr>
        <w:pStyle w:val="4"/>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1.承诺书；</w:t>
      </w:r>
    </w:p>
    <w:p>
      <w:pPr>
        <w:pStyle w:val="4"/>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2.《产业知识产权运营中心补贴申报表》；</w:t>
      </w:r>
    </w:p>
    <w:p>
      <w:pPr>
        <w:pStyle w:val="4"/>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3.营业执照或法人证书复印件。</w:t>
      </w:r>
    </w:p>
    <w:p>
      <w:pPr>
        <w:pStyle w:val="4"/>
        <w:ind w:firstLine="640" w:firstLineChars="200"/>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五、知识产权贯标认证补贴</w:t>
      </w:r>
    </w:p>
    <w:p>
      <w:pPr>
        <w:pStyle w:val="4"/>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2023年内通过国家知识产权贯标认证或再认证的单位给予2万元补贴。</w:t>
      </w:r>
    </w:p>
    <w:p>
      <w:pPr>
        <w:pStyle w:val="4"/>
        <w:ind w:firstLine="640" w:firstLineChars="200"/>
        <w:jc w:val="both"/>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（一）补贴主体及条件</w:t>
      </w:r>
    </w:p>
    <w:p>
      <w:pPr>
        <w:pStyle w:val="4"/>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1.在武汉登记注册，具有独立法人资格的企事业单位；</w:t>
      </w:r>
    </w:p>
    <w:p>
      <w:pPr>
        <w:pStyle w:val="4"/>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2.申报单位在2023年12月31日前，通过《企业知识产权管理规范》（GB/T 29490-2013）或《科研组织知识产权管理规范》（GB/T 33250-2016）或《高等学校知识产权管理规范》（GB/T33251-2016）国家标准认证或再认证；</w:t>
      </w:r>
    </w:p>
    <w:p>
      <w:pPr>
        <w:pStyle w:val="4"/>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3.同一单位同一项目不得享受市、区两级财政资金重复补贴。</w:t>
      </w:r>
    </w:p>
    <w:p>
      <w:pPr>
        <w:pStyle w:val="4"/>
        <w:ind w:firstLine="640" w:firstLineChars="200"/>
        <w:jc w:val="both"/>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sz w:val="32"/>
          <w:szCs w:val="32"/>
          <w:lang w:val="en-US" w:eastAsia="zh-CN"/>
        </w:rPr>
        <w:t>（二）申报材料（加盖公章）</w:t>
      </w:r>
    </w:p>
    <w:p>
      <w:pPr>
        <w:pStyle w:val="4"/>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1.承诺书；</w:t>
      </w:r>
    </w:p>
    <w:p>
      <w:pPr>
        <w:pStyle w:val="4"/>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2.《武汉市知识产权贯标认证补贴申报表》；</w:t>
      </w:r>
    </w:p>
    <w:p>
      <w:pPr>
        <w:pStyle w:val="4"/>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3.营业执照或法人证书复印件；</w:t>
      </w:r>
    </w:p>
    <w:p>
      <w:pPr>
        <w:pStyle w:val="4"/>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4.知识产权管理体系认证证书复印件。</w:t>
      </w:r>
    </w:p>
    <w:p>
      <w:pPr>
        <w:pStyle w:val="4"/>
        <w:ind w:firstLine="640" w:firstLineChars="200"/>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六、知识产权质押贷款补贴</w:t>
      </w:r>
    </w:p>
    <w:p>
      <w:pPr>
        <w:pStyle w:val="4"/>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2023年内按期还清知识产权质押贷款本息的企业，按照其实际支付利息的30%给予补贴，每家企业年度补贴金额下限为3万元，最高不超过50万元。</w:t>
      </w:r>
    </w:p>
    <w:p>
      <w:pPr>
        <w:pStyle w:val="4"/>
        <w:ind w:firstLine="640" w:firstLineChars="200"/>
        <w:jc w:val="both"/>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（一）补贴主体及条件</w:t>
      </w:r>
    </w:p>
    <w:p>
      <w:pPr>
        <w:pStyle w:val="4"/>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1.在武汉登记注册，具有独立法人资格的企业；</w:t>
      </w:r>
    </w:p>
    <w:p>
      <w:pPr>
        <w:pStyle w:val="4"/>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2.企业以其合法拥有的专利权、商标专用权为质押获得银行贷款；</w:t>
      </w:r>
    </w:p>
    <w:p>
      <w:pPr>
        <w:pStyle w:val="4"/>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3.质押登记日不得晚于贷款发放日后30日；</w:t>
      </w:r>
    </w:p>
    <w:p>
      <w:pPr>
        <w:pStyle w:val="4"/>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4.贷款展期、借新还旧等情形不得享受贴息；</w:t>
      </w:r>
    </w:p>
    <w:p>
      <w:pPr>
        <w:pStyle w:val="4"/>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5.同一企业同一项目不得享受市级财政资金重复资助，若获市区两级财政资金资助，资助总金额不得超过企业在该项目上的实际支出金额。</w:t>
      </w:r>
    </w:p>
    <w:p>
      <w:pPr>
        <w:pStyle w:val="4"/>
        <w:ind w:firstLine="640" w:firstLineChars="200"/>
        <w:jc w:val="both"/>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（二）申报材料（加盖公章）</w:t>
      </w:r>
    </w:p>
    <w:p>
      <w:pPr>
        <w:pStyle w:val="4"/>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1.承诺书；</w:t>
      </w:r>
    </w:p>
    <w:p>
      <w:pPr>
        <w:pStyle w:val="4"/>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2.《武汉市知识产权质押贷款补贴申报表》；</w:t>
      </w:r>
    </w:p>
    <w:p>
      <w:pPr>
        <w:pStyle w:val="4"/>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3.营业执照、法定代表人身份证复印件；</w:t>
      </w:r>
    </w:p>
    <w:p>
      <w:pPr>
        <w:pStyle w:val="4"/>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4.企业与银行签订的质押合同、借款合同、银行放款凭证、还款凭证、贷款结清证明、利息支付清单复印件；</w:t>
      </w:r>
    </w:p>
    <w:p>
      <w:pPr>
        <w:pStyle w:val="4"/>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5.专利权质押登记通知书、商标专用权质权登记证复印件；</w:t>
      </w:r>
    </w:p>
    <w:p>
      <w:pPr>
        <w:pStyle w:val="4"/>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6.知识产权质押贷款证明（加盖分行或支行公章）</w:t>
      </w:r>
      <w:bookmarkStart w:id="0" w:name="_GoBack"/>
      <w:bookmarkEnd w:id="0"/>
      <w:r>
        <w:rPr>
          <w:rFonts w:hint="eastAsia" w:ascii="仿宋_GB2312" w:hAnsi="仿宋_GB2312" w:eastAsia="仿宋_GB2312" w:cs="仿宋_GB2312"/>
          <w:sz w:val="32"/>
          <w:szCs w:val="32"/>
          <w:lang w:val="en-US" w:eastAsia="zh-CN"/>
        </w:rPr>
        <w:t>。</w:t>
      </w:r>
    </w:p>
    <w:p>
      <w:pPr>
        <w:pStyle w:val="4"/>
        <w:ind w:firstLine="640" w:firstLineChars="200"/>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七、知识产权保险补贴</w:t>
      </w:r>
    </w:p>
    <w:p>
      <w:pPr>
        <w:pStyle w:val="4"/>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2023年内购买知识产权保险或以分期方式支付了保费的单位，按照其实际投保费用或支付分期保费费用的50%给予补贴，每家单位年度补贴金额下限为1万元，最高不超过50万元。</w:t>
      </w:r>
    </w:p>
    <w:p>
      <w:pPr>
        <w:pStyle w:val="4"/>
        <w:ind w:firstLine="640" w:firstLineChars="200"/>
        <w:jc w:val="both"/>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（一）补贴主体及条件</w:t>
      </w:r>
    </w:p>
    <w:p>
      <w:pPr>
        <w:pStyle w:val="4"/>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1.在武汉登记注册的企事业单位；</w:t>
      </w:r>
    </w:p>
    <w:p>
      <w:pPr>
        <w:pStyle w:val="4"/>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2.投保险种为经国家知识产权局、国家金融监督管理总局批准在武汉市实施，且由在汉注册的保险公司承保的知识产权保险险种，包括专利、商标、地理标志、商业秘密等知识产权保险；</w:t>
      </w:r>
    </w:p>
    <w:p>
      <w:pPr>
        <w:pStyle w:val="4"/>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3.同一单位同一项目不得享受市级财政资金重复资助，若获市区两级财政资金资助，资助总金额不得超过单位在该项目上的实际支出金额。</w:t>
      </w:r>
    </w:p>
    <w:p>
      <w:pPr>
        <w:pStyle w:val="4"/>
        <w:ind w:firstLine="640" w:firstLineChars="200"/>
        <w:jc w:val="both"/>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（二）申报材料（加盖公章）</w:t>
      </w:r>
    </w:p>
    <w:p>
      <w:pPr>
        <w:pStyle w:val="4"/>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1.承诺书；</w:t>
      </w:r>
    </w:p>
    <w:p>
      <w:pPr>
        <w:pStyle w:val="4"/>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2.《武汉市知识产权保险补贴申报表》；</w:t>
      </w:r>
    </w:p>
    <w:p>
      <w:pPr>
        <w:pStyle w:val="4"/>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3.营业执照或法人证书复印件、法定代表人身份证复印件；</w:t>
      </w:r>
    </w:p>
    <w:p>
      <w:pPr>
        <w:pStyle w:val="4"/>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4.知识产权保险保单、保险费发票、保险费支付凭证复印件。</w:t>
      </w:r>
    </w:p>
    <w:p>
      <w:pPr>
        <w:pStyle w:val="4"/>
        <w:ind w:firstLine="640" w:firstLineChars="200"/>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八、基层保护工作站建设补贴</w:t>
      </w:r>
    </w:p>
    <w:p>
      <w:pPr>
        <w:pStyle w:val="4"/>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对依规设立的市级知识产权保护工作站，每年开展综合评价，以两年为周期进行奖补。两年综合评价结果均为优秀的给予10万元补贴，两年结果均为良好或一优一良的给予5万元补贴。</w:t>
      </w:r>
    </w:p>
    <w:p>
      <w:pPr>
        <w:pStyle w:val="4"/>
        <w:ind w:firstLine="640" w:firstLineChars="200"/>
        <w:jc w:val="both"/>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（一）补贴主体及条件</w:t>
      </w:r>
    </w:p>
    <w:p>
      <w:pPr>
        <w:pStyle w:val="4"/>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1.在武汉登记注册的企事业单位或社会团体；</w:t>
      </w:r>
    </w:p>
    <w:p>
      <w:pPr>
        <w:pStyle w:val="4"/>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申报单位按照《武汉市基层知识产权保护工作站（点）建设实施方案》及《武汉市基层知识产权保护工作站管理办法》自主建设并获市市场监管局批准同意设立，截至2023年12月31日正式运行满两年以上的基层知识产权保护工作站。</w:t>
      </w:r>
    </w:p>
    <w:p>
      <w:pPr>
        <w:pStyle w:val="4"/>
        <w:ind w:firstLine="640" w:firstLineChars="200"/>
        <w:jc w:val="both"/>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（二）申报材料（加盖公章）</w:t>
      </w:r>
    </w:p>
    <w:p>
      <w:pPr>
        <w:pStyle w:val="4"/>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1.承诺书；</w:t>
      </w:r>
    </w:p>
    <w:p>
      <w:pPr>
        <w:pStyle w:val="4"/>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2.《武汉市基层保护工作站项目申报表》；</w:t>
      </w:r>
    </w:p>
    <w:p>
      <w:pPr>
        <w:pStyle w:val="4"/>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3.营业执照或法人证书复印件。</w:t>
      </w:r>
    </w:p>
    <w:p>
      <w:pPr>
        <w:pStyle w:val="4"/>
        <w:ind w:firstLine="640" w:firstLineChars="200"/>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九、商业秘密侵权鉴定补贴</w:t>
      </w:r>
    </w:p>
    <w:p>
      <w:pPr>
        <w:pStyle w:val="4"/>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2023年内涉及商业秘密侵权行政、刑事、民事案件的“公知性、同一性、侵权损失”鉴定，按照每件案件实际发生鉴定费的50%予以补贴，同一案件的最高补贴金额不超过20万元。</w:t>
      </w:r>
    </w:p>
    <w:p>
      <w:pPr>
        <w:pStyle w:val="4"/>
        <w:ind w:firstLine="640" w:firstLineChars="200"/>
        <w:jc w:val="both"/>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（一）补贴主体及条件</w:t>
      </w:r>
    </w:p>
    <w:p>
      <w:pPr>
        <w:pStyle w:val="4"/>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1.在武汉登记注册，具有独立法人资格的企事业单位或合伙企业；</w:t>
      </w:r>
    </w:p>
    <w:p>
      <w:pPr>
        <w:pStyle w:val="4"/>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2.经确认商业秘密被侵害的企业；</w:t>
      </w:r>
    </w:p>
    <w:p>
      <w:pPr>
        <w:pStyle w:val="4"/>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3.在2023年1月1日至2023年12月31日之间，完成的商业秘密侵权“公知性、同一性、侵权损失”鉴定（以正式鉴定报告时间为准）。</w:t>
      </w:r>
    </w:p>
    <w:p>
      <w:pPr>
        <w:pStyle w:val="4"/>
        <w:ind w:firstLine="640" w:firstLineChars="200"/>
        <w:jc w:val="both"/>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（二）申报材料（加盖公章）</w:t>
      </w:r>
    </w:p>
    <w:p>
      <w:pPr>
        <w:pStyle w:val="4"/>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1.承诺书；</w:t>
      </w:r>
    </w:p>
    <w:p>
      <w:pPr>
        <w:pStyle w:val="4"/>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2.《武汉市商业秘密侵权鉴定补贴申报表》；</w:t>
      </w:r>
    </w:p>
    <w:p>
      <w:pPr>
        <w:pStyle w:val="4"/>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3.营业执照或法人证书复印件；</w:t>
      </w:r>
    </w:p>
    <w:p>
      <w:pPr>
        <w:pStyle w:val="4"/>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4.具有司法效力的商业秘密“公知性、同一性、侵权损失”鉴定报告；</w:t>
      </w:r>
    </w:p>
    <w:p>
      <w:pPr>
        <w:pStyle w:val="4"/>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5.因商业秘密侵权产生的鉴定支出费用清单和发票；</w:t>
      </w:r>
    </w:p>
    <w:p>
      <w:pPr>
        <w:pStyle w:val="4"/>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6.受理商业秘密侵权案件部门的受理或立案相关文书。</w:t>
      </w:r>
    </w:p>
    <w:p>
      <w:pPr>
        <w:pStyle w:val="4"/>
        <w:ind w:firstLine="640" w:firstLineChars="200"/>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十、中小学知识产权教育补贴</w:t>
      </w:r>
    </w:p>
    <w:p>
      <w:pPr>
        <w:pStyle w:val="4"/>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2023年内新获得国家中小学知识产权教育示范和试点学校认定的，每校分别给予20万和10万元补贴。新获得湖北省中小学知识产权教育示范和试点学校认定的，每校分别给予10万元和5万元补贴。新获得武汉市中小学知识产权教育试点学校认定的，每校给予5万元补贴。同一年度同一学校获不同级别认定的，以最高认定为准，不重复补贴。</w:t>
      </w:r>
    </w:p>
    <w:p>
      <w:pPr>
        <w:pStyle w:val="4"/>
        <w:ind w:firstLine="640" w:firstLineChars="200"/>
        <w:jc w:val="both"/>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（一）补贴主体及条件</w:t>
      </w:r>
    </w:p>
    <w:p>
      <w:pPr>
        <w:pStyle w:val="4"/>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1.在武汉登记注册的中小学校；</w:t>
      </w:r>
    </w:p>
    <w:p>
      <w:pPr>
        <w:pStyle w:val="4"/>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2.申报主体获得第七批、第八批湖北省中小学知识产权教育试点学校认定。</w:t>
      </w:r>
    </w:p>
    <w:p>
      <w:pPr>
        <w:pStyle w:val="4"/>
        <w:ind w:firstLine="640" w:firstLineChars="200"/>
        <w:jc w:val="both"/>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（二）申报材料（加盖公章）</w:t>
      </w:r>
    </w:p>
    <w:p>
      <w:pPr>
        <w:pStyle w:val="4"/>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1.承诺书；</w:t>
      </w:r>
    </w:p>
    <w:p>
      <w:pPr>
        <w:pStyle w:val="4"/>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2.《中小学知识产权教育补贴项目申报表》；</w:t>
      </w:r>
    </w:p>
    <w:p>
      <w:pPr>
        <w:pStyle w:val="4"/>
        <w:ind w:firstLine="640" w:firstLineChars="200"/>
        <w:jc w:val="both"/>
      </w:pPr>
      <w:r>
        <w:rPr>
          <w:rFonts w:hint="eastAsia" w:ascii="仿宋_GB2312" w:hAnsi="仿宋_GB2312" w:eastAsia="仿宋_GB2312" w:cs="仿宋_GB2312"/>
          <w:sz w:val="32"/>
          <w:szCs w:val="32"/>
          <w:lang w:val="en-US" w:eastAsia="zh-CN"/>
        </w:rPr>
        <w:t>3.法人证书复印件。</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00007A87" w:usb1="80000000" w:usb2="00000008"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Arial">
    <w:panose1 w:val="020B0604020202020204"/>
    <w:charset w:val="00"/>
    <w:family w:val="auto"/>
    <w:pitch w:val="default"/>
    <w:sig w:usb0="E0002AFF" w:usb1="C0007843" w:usb2="00000009" w:usb3="00000000" w:csb0="400001FF" w:csb1="FFFF0000"/>
  </w:font>
  <w:font w:name="仿宋">
    <w:panose1 w:val="02010609060101010101"/>
    <w:charset w:val="86"/>
    <w:family w:val="auto"/>
    <w:pitch w:val="default"/>
    <w:sig w:usb0="800002BF" w:usb1="38CF7CFA" w:usb2="00000016" w:usb3="00000000" w:csb0="00040001" w:csb1="00000000"/>
  </w:font>
  <w:font w:name="华文新魏">
    <w:panose1 w:val="02010800040101010101"/>
    <w:charset w:val="86"/>
    <w:family w:val="auto"/>
    <w:pitch w:val="default"/>
    <w:sig w:usb0="00000001" w:usb1="080F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_GBK">
    <w:panose1 w:val="03000509000000000000"/>
    <w:charset w:val="86"/>
    <w:family w:val="auto"/>
    <w:pitch w:val="default"/>
    <w:sig w:usb0="00000001" w:usb1="080E0000" w:usb2="00000000" w:usb3="00000000" w:csb0="00040000" w:csb1="00000000"/>
  </w:font>
  <w:font w:name="方正大标宋_GBK">
    <w:panose1 w:val="03000509000000000000"/>
    <w:charset w:val="86"/>
    <w:family w:val="auto"/>
    <w:pitch w:val="default"/>
    <w:sig w:usb0="00000001" w:usb1="080E0000" w:usb2="00000000" w:usb3="00000000" w:csb0="00040000" w:csb1="00000000"/>
  </w:font>
  <w:font w:name="DotumChe">
    <w:panose1 w:val="020B0609000101010101"/>
    <w:charset w:val="81"/>
    <w:family w:val="auto"/>
    <w:pitch w:val="default"/>
    <w:sig w:usb0="B00002AF" w:usb1="69D77CFB" w:usb2="00000030" w:usb3="00000000" w:csb0="4008009F" w:csb1="DFD70000"/>
  </w:font>
  <w:font w:name="Gulim">
    <w:panose1 w:val="020B0600000101010101"/>
    <w:charset w:val="81"/>
    <w:family w:val="auto"/>
    <w:pitch w:val="default"/>
    <w:sig w:usb0="B00002AF" w:usb1="69D77CFB" w:usb2="00000030" w:usb3="00000000" w:csb0="4008009F" w:csb1="DFD70000"/>
  </w:font>
  <w:font w:name="GulimChe">
    <w:panose1 w:val="020B0609000101010101"/>
    <w:charset w:val="81"/>
    <w:family w:val="auto"/>
    <w:pitch w:val="default"/>
    <w:sig w:usb0="B00002AF" w:usb1="69D77CFB" w:usb2="00000030" w:usb3="00000000" w:csb0="4008009F" w:csb1="DFD70000"/>
  </w:font>
  <w:font w:name="Gungsuh">
    <w:panose1 w:val="02030600000101010101"/>
    <w:charset w:val="81"/>
    <w:family w:val="auto"/>
    <w:pitch w:val="default"/>
    <w:sig w:usb0="B00002AF" w:usb1="69D77CFB" w:usb2="00000030" w:usb3="00000000" w:csb0="4008009F" w:csb1="DFD70000"/>
  </w:font>
  <w:font w:name="Verdana">
    <w:panose1 w:val="020B0604030504040204"/>
    <w:charset w:val="00"/>
    <w:family w:val="auto"/>
    <w:pitch w:val="default"/>
    <w:sig w:usb0="A10006FF" w:usb1="4000205B" w:usb2="00000010" w:usb3="00000000" w:csb0="2000019F" w:csb1="00000000"/>
  </w:font>
  <w:font w:name="Vani">
    <w:panose1 w:val="020B0502040204020203"/>
    <w:charset w:val="00"/>
    <w:family w:val="auto"/>
    <w:pitch w:val="default"/>
    <w:sig w:usb0="00200003" w:usb1="00000000" w:usb2="00000000" w:usb3="00000000" w:csb0="00000001" w:csb1="00000000"/>
  </w:font>
  <w:font w:name="Utsaah">
    <w:panose1 w:val="020B0604020202020204"/>
    <w:charset w:val="00"/>
    <w:family w:val="auto"/>
    <w:pitch w:val="default"/>
    <w:sig w:usb0="00008003" w:usb1="00000000" w:usb2="00000000" w:usb3="00000000" w:csb0="00000001" w:csb1="00000000"/>
  </w:font>
  <w:font w:name="Tunga">
    <w:panose1 w:val="020B0502040204020203"/>
    <w:charset w:val="00"/>
    <w:family w:val="auto"/>
    <w:pitch w:val="default"/>
    <w:sig w:usb0="00400003" w:usb1="00000000" w:usb2="00000000" w:usb3="00000000" w:csb0="00000001" w:csb1="00000000"/>
  </w:font>
  <w:font w:name="Trebuchet MS">
    <w:panose1 w:val="020B0603020202020204"/>
    <w:charset w:val="00"/>
    <w:family w:val="auto"/>
    <w:pitch w:val="default"/>
    <w:sig w:usb0="00000287" w:usb1="00000000" w:usb2="00000000" w:usb3="00000000" w:csb0="2000009F" w:csb1="00000000"/>
  </w:font>
  <w:font w:name="Traditional Arabic">
    <w:panose1 w:val="02020603050405020304"/>
    <w:charset w:val="00"/>
    <w:family w:val="auto"/>
    <w:pitch w:val="default"/>
    <w:sig w:usb0="00002003" w:usb1="80000000" w:usb2="00000008" w:usb3="00000000" w:csb0="00000041" w:csb1="20080000"/>
  </w:font>
  <w:font w:name="文星黑体">
    <w:altName w:val="黑体"/>
    <w:panose1 w:val="02010609000101010101"/>
    <w:charset w:val="86"/>
    <w:family w:val="auto"/>
    <w:pitch w:val="default"/>
    <w:sig w:usb0="00000000" w:usb1="00000000" w:usb2="00000000" w:usb3="00000000" w:csb0="00040000" w:csb1="00000000"/>
  </w:font>
  <w:font w:name="文星黑体">
    <w:altName w:val="黑体"/>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Calibri Light">
    <w:panose1 w:val="020F0302020204030204"/>
    <w:charset w:val="00"/>
    <w:family w:val="auto"/>
    <w:pitch w:val="default"/>
    <w:sig w:usb0="A00002EF" w:usb1="4000207B" w:usb2="00000000" w:usb3="00000000" w:csb0="2000019F" w:csb1="00000000"/>
  </w:font>
  <w:font w:name="+西文正文">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公文小标宋简">
    <w:panose1 w:val="02010609010101010101"/>
    <w:charset w:val="00"/>
    <w:family w:val="auto"/>
    <w:pitch w:val="default"/>
    <w:sig w:usb0="00000000" w:usb1="00000000" w:usb2="00000000" w:usb3="00000000" w:csb0="00000000" w:csb1="00000000"/>
  </w:font>
  <w:font w:name="方正仿宋_GBK">
    <w:panose1 w:val="03000509000000000000"/>
    <w:charset w:val="86"/>
    <w:family w:val="auto"/>
    <w:pitch w:val="default"/>
    <w:sig w:usb0="00000001" w:usb1="080E0000" w:usb2="00000000" w:usb3="00000000" w:csb0="00040000" w:csb1="00000000"/>
  </w:font>
  <w:font w:name="DejaVu Sans">
    <w:altName w:val="Segoe Print"/>
    <w:panose1 w:val="020B0603030804020204"/>
    <w:charset w:val="00"/>
    <w:family w:val="auto"/>
    <w:pitch w:val="default"/>
    <w:sig w:usb0="00000000" w:usb1="00000000" w:usb2="0A246029" w:usb3="0400200C" w:csb0="600001FF" w:csb1="DFFF0000"/>
  </w:font>
  <w:font w:name="文星标宋">
    <w:altName w:val="Arial Unicode MS"/>
    <w:panose1 w:val="02010609000101010101"/>
    <w:charset w:val="86"/>
    <w:family w:val="modern"/>
    <w:pitch w:val="default"/>
    <w:sig w:usb0="00000000" w:usb1="00000000" w:usb2="00000000" w:usb3="00000000" w:csb0="00040000" w:csb1="00000000"/>
  </w:font>
  <w:font w:name="文星仿宋">
    <w:altName w:val="仿宋"/>
    <w:panose1 w:val="02010609000101010101"/>
    <w:charset w:val="86"/>
    <w:family w:val="modern"/>
    <w:pitch w:val="default"/>
    <w:sig w:usb0="00000000" w:usb1="00000000" w:usb2="00000000" w:usb3="00000000" w:csb0="00040000" w:csb1="00000000"/>
  </w:font>
  <w:font w:name="方正书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FZXBSJW--GB1-0">
    <w:altName w:val="宋体"/>
    <w:panose1 w:val="00000000000000000000"/>
    <w:charset w:val="86"/>
    <w:family w:val="auto"/>
    <w:pitch w:val="default"/>
    <w:sig w:usb0="00000000" w:usb1="00000000" w:usb2="00000000" w:usb3="00000000" w:csb0="00040000" w:csb1="00000000"/>
  </w:font>
  <w:font w:name="FangSong_GB2312">
    <w:altName w:val="仿宋_GB2312"/>
    <w:panose1 w:val="00000000000000000000"/>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Helvetica">
    <w:altName w:val="Arial"/>
    <w:panose1 w:val="00000000000000000000"/>
    <w:charset w:val="00"/>
    <w:family w:val="auto"/>
    <w:pitch w:val="default"/>
    <w:sig w:usb0="00000000" w:usb1="00000000" w:usb2="00000000" w:usb3="00000000" w:csb0="00000000" w:csb1="00000000"/>
  </w:font>
  <w:font w:name="新宋体">
    <w:panose1 w:val="02010609030101010101"/>
    <w:charset w:val="86"/>
    <w:family w:val="auto"/>
    <w:pitch w:val="default"/>
    <w:sig w:usb0="00000003" w:usb1="288F0000" w:usb2="00000006" w:usb3="00000000" w:csb0="00040001" w:csb1="00000000"/>
  </w:font>
  <w:font w:name="等线">
    <w:altName w:val="微软雅黑"/>
    <w:panose1 w:val="00000000000000000000"/>
    <w:charset w:val="86"/>
    <w:family w:val="auto"/>
    <w:pitch w:val="default"/>
    <w:sig w:usb0="00000000" w:usb1="00000000" w:usb2="00000010" w:usb3="00000000" w:csb0="00040000" w:csb1="00000000"/>
  </w:font>
  <w:font w:name="MingLiU">
    <w:panose1 w:val="02020509000000000000"/>
    <w:charset w:val="88"/>
    <w:family w:val="auto"/>
    <w:pitch w:val="default"/>
    <w:sig w:usb0="A00002FF" w:usb1="28CFFCFA" w:usb2="00000016" w:usb3="00000000" w:csb0="00100001" w:csb1="00000000"/>
  </w:font>
  <w:font w:name="MT Extra">
    <w:panose1 w:val="05050102010205020202"/>
    <w:charset w:val="00"/>
    <w:family w:val="auto"/>
    <w:pitch w:val="default"/>
    <w:sig w:usb0="80000000" w:usb1="00000000" w:usb2="00000000" w:usb3="00000000" w:csb0="00000000" w:csb1="00000000"/>
  </w:font>
  <w:font w:name="Segoe UI">
    <w:panose1 w:val="020B0502040204020203"/>
    <w:charset w:val="00"/>
    <w:family w:val="auto"/>
    <w:pitch w:val="default"/>
    <w:sig w:usb0="E10022FF" w:usb1="C000E47F" w:usb2="00000029" w:usb3="00000000" w:csb0="200001DF" w:csb1="20000000"/>
  </w:font>
  <w:font w:name="华文中宋">
    <w:panose1 w:val="02010600040101010101"/>
    <w:charset w:val="86"/>
    <w:family w:val="auto"/>
    <w:pitch w:val="default"/>
    <w:sig w:usb0="00000287" w:usb1="080F0000" w:usb2="00000000" w:usb3="00000000" w:csb0="0004009F" w:csb1="DFD70000"/>
  </w:font>
  <w:font w:name="Courier New">
    <w:panose1 w:val="02070309020205020404"/>
    <w:charset w:val="00"/>
    <w:family w:val="modern"/>
    <w:pitch w:val="default"/>
    <w:sig w:usb0="E0002AFF" w:usb1="C0007843" w:usb2="00000009" w:usb3="00000000" w:csb0="400001FF" w:csb1="FFFF0000"/>
  </w:font>
  <w:font w:name="等线">
    <w:altName w:val="Segoe Print"/>
    <w:panose1 w:val="00000000000000000000"/>
    <w:charset w:val="00"/>
    <w:family w:val="auto"/>
    <w:pitch w:val="default"/>
    <w:sig w:usb0="00000000" w:usb1="00000000" w:usb2="00000000" w:usb3="00000000" w:csb0="00000000" w:csb1="00000000"/>
  </w:font>
  <w:font w:name="??_GB2312">
    <w:altName w:val="Times New Roman"/>
    <w:panose1 w:val="00000000000000000000"/>
    <w:charset w:val="00"/>
    <w:family w:val="auto"/>
    <w:pitch w:val="default"/>
    <w:sig w:usb0="00000000" w:usb1="00000000" w:usb2="00000000" w:usb3="00000000" w:csb0="00000001" w:csb1="00000000"/>
  </w:font>
  <w:font w:name="等线 Light">
    <w:altName w:val="宋体"/>
    <w:panose1 w:val="02010600030101010101"/>
    <w:charset w:val="86"/>
    <w:family w:val="auto"/>
    <w:pitch w:val="default"/>
    <w:sig w:usb0="00000000" w:usb1="00000000" w:usb2="00000016" w:usb3="00000000" w:csb0="0004000F" w:csb1="00000000"/>
  </w:font>
  <w:font w:name="方正公文小标宋">
    <w:altName w:val="宋体"/>
    <w:panose1 w:val="02000500000000000000"/>
    <w:charset w:val="86"/>
    <w:family w:val="auto"/>
    <w:pitch w:val="default"/>
    <w:sig w:usb0="00000000" w:usb1="00000000" w:usb2="00000016" w:usb3="00000000" w:csb0="00040001" w:csb1="00000000"/>
  </w:font>
  <w:font w:name="文星楷体">
    <w:altName w:val="楷体"/>
    <w:panose1 w:val="02010609000101010101"/>
    <w:charset w:val="86"/>
    <w:family w:val="modern"/>
    <w:pitch w:val="default"/>
    <w:sig w:usb0="00000000" w:usb1="00000000" w:usb2="00000010" w:usb3="00000000" w:csb0="00040000" w:csb1="00000000"/>
  </w:font>
  <w:font w:name="Nimbus Roman No9 L">
    <w:altName w:val="Segoe Print"/>
    <w:panose1 w:val="00000000000000000000"/>
    <w:charset w:val="00"/>
    <w:family w:val="auto"/>
    <w:pitch w:val="default"/>
    <w:sig w:usb0="00000000" w:usb1="00000000" w:usb2="00000000" w:usb3="00000000" w:csb0="00000000" w:csb1="00000000"/>
  </w:font>
  <w:font w:name="FZKTK--GBK1-0">
    <w:altName w:val="Segoe Print"/>
    <w:panose1 w:val="00000000000000000000"/>
    <w:charset w:val="00"/>
    <w:family w:val="auto"/>
    <w:pitch w:val="default"/>
    <w:sig w:usb0="00000000" w:usb1="00000000" w:usb2="00000000" w:usb3="00000000" w:csb0="00000000" w:csb1="00000000"/>
  </w:font>
  <w:font w:name="FZFSK--GBK1-0">
    <w:altName w:val="Segoe Print"/>
    <w:panose1 w:val="00000000000000000000"/>
    <w:charset w:val="00"/>
    <w:family w:val="auto"/>
    <w:pitch w:val="default"/>
    <w:sig w:usb0="00000000" w:usb1="00000000" w:usb2="00000000" w:usb3="00000000" w:csb0="00000000" w:csb1="00000000"/>
  </w:font>
  <w:font w:name="E-B6">
    <w:altName w:val="Segoe Print"/>
    <w:panose1 w:val="00000000000000000000"/>
    <w:charset w:val="00"/>
    <w:family w:val="auto"/>
    <w:pitch w:val="default"/>
    <w:sig w:usb0="00000000" w:usb1="00000000" w:usb2="00000000" w:usb3="00000000" w:csb0="00000000" w:csb1="00000000"/>
  </w:font>
  <w:font w:name="E-BX">
    <w:altName w:val="Segoe Print"/>
    <w:panose1 w:val="00000000000000000000"/>
    <w:charset w:val="00"/>
    <w:family w:val="auto"/>
    <w:pitch w:val="default"/>
    <w:sig w:usb0="00000000" w:usb1="00000000" w:usb2="00000000" w:usb3="00000000" w:csb0="00000000" w:csb1="00000000"/>
  </w:font>
  <w:font w:name="文星仿宋">
    <w:altName w:val="仿宋"/>
    <w:panose1 w:val="00000000000000000000"/>
    <w:charset w:val="00"/>
    <w:family w:val="auto"/>
    <w:pitch w:val="default"/>
    <w:sig w:usb0="00000000" w:usb1="00000000" w:usb2="00000000" w:usb3="00000000" w:csb0="00000000" w:csb1="00000000"/>
  </w:font>
  <w:font w:name="方正仿宋简体">
    <w:panose1 w:val="02010601030101010101"/>
    <w:charset w:val="86"/>
    <w:family w:val="script"/>
    <w:pitch w:val="default"/>
    <w:sig w:usb0="00000001" w:usb1="080E0000" w:usb2="00000000" w:usb3="00000000" w:csb0="00040000" w:csb1="00000000"/>
  </w:font>
  <w:font w:name="TimesNewRomanPSMT">
    <w:altName w:val="Times New Roman"/>
    <w:panose1 w:val="00000000000000000000"/>
    <w:charset w:val="00"/>
    <w:family w:val="auto"/>
    <w:pitch w:val="default"/>
    <w:sig w:usb0="00000000" w:usb1="00000000" w:usb2="00000000" w:usb3="00000000" w:csb0="00000000" w:csb1="00000000"/>
  </w:font>
  <w:font w:name="??">
    <w:altName w:val="Segoe Print"/>
    <w:panose1 w:val="00000000000000000000"/>
    <w:charset w:val="00"/>
    <w:family w:val="auto"/>
    <w:pitch w:val="default"/>
    <w:sig w:usb0="00000000" w:usb1="00000000" w:usb2="00000000" w:usb3="00000000" w:csb0="00000001" w:csb1="00000000"/>
  </w:font>
  <w:font w:name="FSGB2312A">
    <w:altName w:val="Segoe Print"/>
    <w:panose1 w:val="02010609030101010101"/>
    <w:charset w:val="00"/>
    <w:family w:val="auto"/>
    <w:pitch w:val="default"/>
    <w:sig w:usb0="00000000" w:usb1="00000000" w:usb2="00000000" w:usb3="00000000" w:csb0="00000000" w:csb1="00000000"/>
  </w:font>
  <w:font w:name="FSGB2312B">
    <w:altName w:val="Segoe Print"/>
    <w:panose1 w:val="02010609030101010101"/>
    <w:charset w:val="00"/>
    <w:family w:val="auto"/>
    <w:pitch w:val="default"/>
    <w:sig w:usb0="00000000" w:usb1="00000000" w:usb2="00000000" w:usb3="00000000" w:csb0="00000000" w:csb1="00000000"/>
  </w:font>
  <w:font w:name="Bookshelf Symbol 7">
    <w:panose1 w:val="05010101010101010101"/>
    <w:charset w:val="00"/>
    <w:family w:val="auto"/>
    <w:pitch w:val="default"/>
    <w:sig w:usb0="00000000" w:usb1="00000000" w:usb2="00000000" w:usb3="00000000" w:csb0="80000000" w:csb1="00000000"/>
  </w:font>
  <w:font w:name="Symbol">
    <w:panose1 w:val="05050102010706020507"/>
    <w:charset w:val="00"/>
    <w:family w:val="auto"/>
    <w:pitch w:val="default"/>
    <w:sig w:usb0="00000000" w:usb1="00000000" w:usb2="00000000" w:usb3="00000000" w:csb0="80000000" w:csb1="00000000"/>
  </w:font>
  <w:font w:name="FangSong_GB2312">
    <w:altName w:val="仿宋_GB2312"/>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 w:name="方正楷体简体">
    <w:panose1 w:val="02010601030101010101"/>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Noto Sans Syriac Eastern">
    <w:altName w:val="宋体"/>
    <w:panose1 w:val="02040503050306020203"/>
    <w:charset w:val="86"/>
    <w:family w:val="auto"/>
    <w:pitch w:val="default"/>
    <w:sig w:usb0="00000000" w:usb1="00000000" w:usb2="00000080" w:usb3="00000000" w:csb0="203E0161" w:csb1="D7FF0000"/>
  </w:font>
  <w:font w:name="方正宋体S-超大字符集">
    <w:altName w:val="宋体"/>
    <w:panose1 w:val="02000000000000000000"/>
    <w:charset w:val="86"/>
    <w:family w:val="auto"/>
    <w:pitch w:val="default"/>
    <w:sig w:usb0="00000000" w:usb1="00000000" w:usb2="00000000" w:usb3="00000000" w:csb0="00040000" w:csb1="00000000"/>
  </w:font>
  <w:font w:name="Liberation Serif">
    <w:altName w:val="Times New Roman"/>
    <w:panose1 w:val="02020603050405020304"/>
    <w:charset w:val="00"/>
    <w:family w:val="auto"/>
    <w:pitch w:val="default"/>
    <w:sig w:usb0="00000000" w:usb1="00000000" w:usb2="00000000" w:usb3="00000000" w:csb0="6000009F" w:csb1="DFD70000"/>
  </w:font>
  <w:font w:name="Batang">
    <w:panose1 w:val="02030600000101010101"/>
    <w:charset w:val="81"/>
    <w:family w:val="auto"/>
    <w:pitch w:val="default"/>
    <w:sig w:usb0="B00002AF" w:usb1="69D77CFB" w:usb2="00000030" w:usb3="00000000" w:csb0="4008009F" w:csb1="DFD70000"/>
  </w:font>
  <w:font w:name="华康娃娃体W5(P)">
    <w:panose1 w:val="040B0500000000000000"/>
    <w:charset w:val="86"/>
    <w:family w:val="auto"/>
    <w:pitch w:val="default"/>
    <w:sig w:usb0="00000001" w:usb1="08010000" w:usb2="00000012" w:usb3="00000000" w:csb0="00040000" w:csb1="00000000"/>
  </w:font>
  <w:font w:name="华文彩云">
    <w:panose1 w:val="02010800040101010101"/>
    <w:charset w:val="86"/>
    <w:family w:val="auto"/>
    <w:pitch w:val="default"/>
    <w:sig w:usb0="00000001" w:usb1="080F0000" w:usb2="00000000" w:usb3="00000000" w:csb0="00040000" w:csb1="00000000"/>
  </w:font>
  <w:font w:name="华文琥珀">
    <w:panose1 w:val="02010800040101010101"/>
    <w:charset w:val="86"/>
    <w:family w:val="auto"/>
    <w:pitch w:val="default"/>
    <w:sig w:usb0="00000001" w:usb1="080F0000" w:usb2="00000000" w:usb3="00000000" w:csb0="00040000" w:csb1="00000000"/>
  </w:font>
  <w:font w:name="华文行楷">
    <w:panose1 w:val="02010800040101010101"/>
    <w:charset w:val="86"/>
    <w:family w:val="auto"/>
    <w:pitch w:val="default"/>
    <w:sig w:usb0="00000001" w:usb1="080F0000" w:usb2="00000000" w:usb3="00000000" w:csb0="00040000" w:csb1="00000000"/>
  </w:font>
  <w:font w:name="华文隶书">
    <w:panose1 w:val="02010800040101010101"/>
    <w:charset w:val="86"/>
    <w:family w:val="auto"/>
    <w:pitch w:val="default"/>
    <w:sig w:usb0="00000001" w:usb1="080F0000" w:usb2="00000000" w:usb3="00000000" w:csb0="00040000" w:csb1="00000000"/>
  </w:font>
  <w:font w:name="方正中倩简体">
    <w:panose1 w:val="03000509000000000000"/>
    <w:charset w:val="86"/>
    <w:family w:val="auto"/>
    <w:pitch w:val="default"/>
    <w:sig w:usb0="00000001" w:usb1="080E0000" w:usb2="00000000" w:usb3="00000000" w:csb0="00040000" w:csb1="00000000"/>
  </w:font>
  <w:font w:name="方正中倩繁体">
    <w:panose1 w:val="03000509000000000000"/>
    <w:charset w:val="86"/>
    <w:family w:val="auto"/>
    <w:pitch w:val="default"/>
    <w:sig w:usb0="00000001" w:usb1="080E0000" w:usb2="00000000" w:usb3="00000000" w:csb0="00040000" w:csb1="00000000"/>
  </w:font>
  <w:font w:name="方正书宋简体">
    <w:panose1 w:val="02010601030101010101"/>
    <w:charset w:val="86"/>
    <w:family w:val="auto"/>
    <w:pitch w:val="default"/>
    <w:sig w:usb0="00000001" w:usb1="080E0000" w:usb2="00000000" w:usb3="00000000" w:csb0="00040000" w:csb1="00000000"/>
  </w:font>
  <w:font w:name="方正兰亭超细黑简体">
    <w:panose1 w:val="02000000000000000000"/>
    <w:charset w:val="86"/>
    <w:family w:val="auto"/>
    <w:pitch w:val="default"/>
    <w:sig w:usb0="00000001" w:usb1="08000000" w:usb2="00000000" w:usb3="00000000" w:csb0="00040000" w:csb1="00000000"/>
  </w:font>
  <w:font w:name="方正大黑简体">
    <w:panose1 w:val="02010601030101010101"/>
    <w:charset w:val="86"/>
    <w:family w:val="auto"/>
    <w:pitch w:val="default"/>
    <w:sig w:usb0="00000001" w:usb1="080E0000" w:usb2="00000000" w:usb3="00000000" w:csb0="00040000" w:csb1="00000000"/>
  </w:font>
  <w:font w:name="方正宋黑简体">
    <w:panose1 w:val="02010601030101010101"/>
    <w:charset w:val="86"/>
    <w:family w:val="auto"/>
    <w:pitch w:val="default"/>
    <w:sig w:usb0="00000001" w:usb1="080E0000" w:usb2="00000000" w:usb3="00000000" w:csb0="00040000" w:csb1="00000000"/>
  </w:font>
  <w:font w:name="方正新书宋繁体">
    <w:panose1 w:val="02010601030101010101"/>
    <w:charset w:val="86"/>
    <w:family w:val="auto"/>
    <w:pitch w:val="default"/>
    <w:sig w:usb0="00000001" w:usb1="080E0000" w:usb2="00000000" w:usb3="00000000" w:csb0="00040000" w:csb1="00000000"/>
  </w:font>
  <w:font w:name="方正新秀丽繁体">
    <w:panose1 w:val="02010601030101010101"/>
    <w:charset w:val="86"/>
    <w:family w:val="auto"/>
    <w:pitch w:val="default"/>
    <w:sig w:usb0="00000001" w:usb1="080E0000" w:usb2="00000000" w:usb3="00000000" w:csb0="00040000" w:csb1="00000000"/>
  </w:font>
  <w:font w:name="方正楷体繁体">
    <w:panose1 w:val="02010601030101010101"/>
    <w:charset w:val="86"/>
    <w:family w:val="auto"/>
    <w:pitch w:val="default"/>
    <w:sig w:usb0="00000001" w:usb1="080E0000" w:usb2="00000000" w:usb3="00000000" w:csb0="00040000" w:csb1="00000000"/>
  </w:font>
  <w:font w:name="方正粗倩繁体">
    <w:panose1 w:val="03000509000000000000"/>
    <w:charset w:val="86"/>
    <w:family w:val="auto"/>
    <w:pitch w:val="default"/>
    <w:sig w:usb0="00000001" w:usb1="080E0000" w:usb2="00000000" w:usb3="00000000" w:csb0="00040000" w:csb1="00000000"/>
  </w:font>
  <w:font w:name="方正粗活意简体">
    <w:panose1 w:val="03000509000000000000"/>
    <w:charset w:val="86"/>
    <w:family w:val="auto"/>
    <w:pitch w:val="default"/>
    <w:sig w:usb0="00000001" w:usb1="080E0000" w:usb2="00000000" w:usb3="00000000" w:csb0="00040000" w:csb1="00000000"/>
  </w:font>
  <w:font w:name="方正粗黑繁体">
    <w:panose1 w:val="02010601030101010101"/>
    <w:charset w:val="86"/>
    <w:family w:val="auto"/>
    <w:pitch w:val="default"/>
    <w:sig w:usb0="00000001" w:usb1="080E0000" w:usb2="00000000" w:usb3="00000000" w:csb0="00040000" w:csb1="00000000"/>
  </w:font>
  <w:font w:name="方正细倩简体">
    <w:panose1 w:val="03000509000000000000"/>
    <w:charset w:val="86"/>
    <w:family w:val="auto"/>
    <w:pitch w:val="default"/>
    <w:sig w:usb0="00000001" w:usb1="080E0000" w:usb2="00000000" w:usb3="00000000" w:csb0="00040000" w:csb1="00000000"/>
  </w:font>
  <w:font w:name="方正综艺简体">
    <w:panose1 w:val="02010601030101010101"/>
    <w:charset w:val="86"/>
    <w:family w:val="auto"/>
    <w:pitch w:val="default"/>
    <w:sig w:usb0="00000001" w:usb1="080E0000" w:usb2="00000000" w:usb3="00000000" w:csb0="00040000" w:csb1="00000000"/>
  </w:font>
  <w:font w:name="方正胖头鱼简体">
    <w:panose1 w:val="03000509000000000000"/>
    <w:charset w:val="86"/>
    <w:family w:val="auto"/>
    <w:pitch w:val="default"/>
    <w:sig w:usb0="00000001" w:usb1="080E0000" w:usb2="00000000" w:usb3="00000000" w:csb0="00040000" w:csb1="00000000"/>
  </w:font>
  <w:font w:name="方正舒体繁体">
    <w:panose1 w:val="02010601030101010101"/>
    <w:charset w:val="86"/>
    <w:family w:val="auto"/>
    <w:pitch w:val="default"/>
    <w:sig w:usb0="00000001" w:usb1="080E0000" w:usb2="00000000" w:usb3="00000000" w:csb0="00040000" w:csb1="00000000"/>
  </w:font>
  <w:font w:name="迷你简毡笔黑">
    <w:panose1 w:val="03000509000000000000"/>
    <w:charset w:val="86"/>
    <w:family w:val="auto"/>
    <w:pitch w:val="default"/>
    <w:sig w:usb0="00000001" w:usb1="080E0000" w:usb2="00000000" w:usb3="00000000" w:csb0="00040000" w:csb1="00000000"/>
  </w:font>
  <w:font w:name="华康娃娃体W5">
    <w:panose1 w:val="040B0509000000000000"/>
    <w:charset w:val="86"/>
    <w:family w:val="auto"/>
    <w:pitch w:val="default"/>
    <w:sig w:usb0="00000001" w:usb1="08010000" w:usb2="00000012" w:usb3="00000000" w:csb0="00040000" w:csb1="00000000"/>
  </w:font>
  <w:font w:name="华文楷体">
    <w:panose1 w:val="02010600040101010101"/>
    <w:charset w:val="86"/>
    <w:family w:val="auto"/>
    <w:pitch w:val="default"/>
    <w:sig w:usb0="00000287" w:usb1="080F0000" w:usb2="00000000" w:usb3="00000000" w:csb0="0004009F" w:csb1="DFD70000"/>
  </w:font>
  <w:font w:name="华文细黑">
    <w:panose1 w:val="02010600040101010101"/>
    <w:charset w:val="86"/>
    <w:family w:val="auto"/>
    <w:pitch w:val="default"/>
    <w:sig w:usb0="00000287" w:usb1="080F0000" w:usb2="00000000" w:usb3="00000000" w:csb0="0004009F" w:csb1="DFD7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snapToGrid w:val="0"/>
                            <w:rPr>
                              <w:rFonts w:hint="eastAsia" w:eastAsia="宋体"/>
                              <w:sz w:val="18"/>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- 1 -</w:t>
                          </w:r>
                          <w:r>
                            <w:rPr>
                              <w:rFonts w:hint="eastAsia" w:ascii="仿宋_GB2312" w:hAnsi="仿宋_GB2312" w:eastAsia="仿宋_GB2312" w:cs="仿宋_GB2312"/>
                              <w:sz w:val="28"/>
                              <w:szCs w:val="28"/>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zql5uc8A&#10;AAAFAQAADwAAAAAAAAABACAAAAAiAAAAZHJzL2Rvd25yZXYueG1sUEsBAhQAFAAAAAgAh07iQNzT&#10;xD62AQAAVAMAAA4AAAAAAAAAAQAgAAAAHgEAAGRycy9lMm9Eb2MueG1sUEsFBgAAAAAGAAYAWQEA&#10;AEYFAAAAAA==&#10;">
              <v:fill on="f" focussize="0,0"/>
              <v:stroke on="f"/>
              <v:imagedata o:title=""/>
              <o:lock v:ext="edit" aspectratio="f"/>
              <v:textbox inset="0mm,0mm,0mm,0mm" style="mso-fit-shape-to-text:t;">
                <w:txbxContent>
                  <w:p>
                    <w:pPr>
                      <w:snapToGrid w:val="0"/>
                      <w:rPr>
                        <w:rFonts w:hint="eastAsia" w:eastAsia="宋体"/>
                        <w:sz w:val="18"/>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- 1 -</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3E75407"/>
    <w:rsid w:val="25AB2A1A"/>
    <w:rsid w:val="45D6360C"/>
    <w:rsid w:val="5E2C275A"/>
    <w:rsid w:val="5F44721B"/>
    <w:rsid w:val="70D476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0"/>
    <w:pPr>
      <w:keepNext/>
      <w:keepLines/>
      <w:spacing w:beforeLines="0" w:beforeAutospacing="0" w:afterLines="0" w:afterAutospacing="0" w:line="560" w:lineRule="exact"/>
      <w:outlineLvl w:val="0"/>
    </w:pPr>
    <w:rPr>
      <w:rFonts w:eastAsia="公文小标宋简"/>
      <w:b/>
      <w:kern w:val="44"/>
      <w:sz w:val="44"/>
    </w:rPr>
  </w:style>
  <w:style w:type="character" w:default="1" w:styleId="6">
    <w:name w:val="Default Paragraph Font"/>
    <w:semiHidden/>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1"/>
    <w:qFormat/>
    <w:uiPriority w:val="0"/>
    <w:pPr>
      <w:spacing w:after="120" w:afterLines="0" w:afterAutospacing="0"/>
    </w:pPr>
    <w:rPr>
      <w:rFonts w:eastAsia="仿宋_GB2312" w:asciiTheme="minorAscii" w:hAnsiTheme="minorAscii"/>
      <w:sz w:val="32"/>
    </w:rPr>
  </w:style>
  <w:style w:type="paragraph" w:styleId="4">
    <w:name w:val="Plain Text"/>
    <w:basedOn w:val="1"/>
    <w:uiPriority w:val="0"/>
    <w:pPr>
      <w:spacing w:line="560" w:lineRule="exact"/>
    </w:pPr>
    <w:rPr>
      <w:rFonts w:ascii="宋体" w:hAnsi="宋体" w:eastAsia="仿宋_GB2312"/>
      <w:sz w:val="32"/>
    </w:rPr>
  </w:style>
  <w:style w:type="paragraph" w:styleId="5">
    <w:name w:val="footer"/>
    <w:basedOn w:val="1"/>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1</Pages>
  <Words>0</Words>
  <Characters>0</Characters>
  <Lines>0</Lines>
  <Paragraphs>0</Paragraphs>
  <ScaleCrop>false</ScaleCrop>
  <LinksUpToDate>false</LinksUpToDate>
  <CharactersWithSpaces>0</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2008-12-26T08:47:00Z</dcterms:created>
  <dc:creator>zhaoxinlei</dc:creator>
  <cp:lastModifiedBy>董黎路</cp:lastModifiedBy>
  <dcterms:modified xsi:type="dcterms:W3CDTF">2024-10-11T07:03:55Z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