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B0FD5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after="0" w:afterAutospacing="0" w:line="576" w:lineRule="atLeast"/>
        <w:jc w:val="center"/>
        <w:textAlignment w:val="baseline"/>
        <w:rPr>
          <w:rFonts w:hint="eastAsia" w:ascii="仿宋_GB2312" w:hAnsi="Times New Roman" w:eastAsia="仿宋_GB2312" w:cs="Times New Roman"/>
          <w:color w:val="333333"/>
          <w:kern w:val="0"/>
          <w:sz w:val="32"/>
          <w:szCs w:val="32"/>
        </w:rPr>
      </w:pPr>
      <w:r>
        <w:rPr>
          <w:rFonts w:hint="eastAsia" w:ascii="宋体" w:hAnsi="宋体" w:eastAsia="宋体" w:cs="宋体"/>
          <w:b/>
          <w:bCs/>
          <w:color w:val="333333"/>
          <w:kern w:val="0"/>
          <w:sz w:val="44"/>
          <w:szCs w:val="44"/>
        </w:rPr>
        <w:t>硚口区关于开展高新技术企业认定</w:t>
      </w:r>
      <w:r>
        <w:rPr>
          <w:rFonts w:hint="eastAsia" w:ascii="宋体" w:hAnsi="宋体" w:eastAsia="宋体" w:cs="宋体"/>
          <w:b/>
          <w:bCs/>
          <w:color w:val="333333"/>
          <w:kern w:val="0"/>
          <w:sz w:val="44"/>
          <w:szCs w:val="44"/>
          <w:lang w:eastAsia="zh-CN"/>
        </w:rPr>
        <w:t>区</w:t>
      </w:r>
      <w:r>
        <w:rPr>
          <w:rFonts w:hint="eastAsia" w:ascii="宋体" w:hAnsi="宋体" w:eastAsia="宋体" w:cs="宋体"/>
          <w:b/>
          <w:bCs/>
          <w:color w:val="333333"/>
          <w:kern w:val="0"/>
          <w:sz w:val="44"/>
          <w:szCs w:val="44"/>
        </w:rPr>
        <w:t>级奖补资金</w:t>
      </w:r>
      <w:r>
        <w:rPr>
          <w:rFonts w:hint="eastAsia" w:cs="宋体"/>
          <w:b/>
          <w:bCs/>
          <w:color w:val="333333"/>
          <w:kern w:val="0"/>
          <w:sz w:val="44"/>
          <w:szCs w:val="44"/>
          <w:lang w:eastAsia="zh-CN"/>
        </w:rPr>
        <w:t>申报</w:t>
      </w:r>
      <w:r>
        <w:rPr>
          <w:rFonts w:hint="eastAsia" w:ascii="宋体" w:hAnsi="宋体" w:eastAsia="宋体" w:cs="宋体"/>
          <w:b/>
          <w:bCs/>
          <w:color w:val="333333"/>
          <w:kern w:val="0"/>
          <w:sz w:val="44"/>
          <w:szCs w:val="44"/>
        </w:rPr>
        <w:t>兑现的通知</w:t>
      </w:r>
    </w:p>
    <w:p w14:paraId="1BD79B1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jc w:val="left"/>
        <w:textAlignment w:val="baseline"/>
        <w:rPr>
          <w:rFonts w:hint="eastAsia" w:ascii="仿宋_GB2312" w:hAnsi="Times New Roman" w:eastAsia="仿宋_GB2312" w:cs="Times New Roman"/>
          <w:color w:val="333333"/>
          <w:kern w:val="0"/>
          <w:sz w:val="32"/>
          <w:szCs w:val="32"/>
        </w:rPr>
      </w:pPr>
    </w:p>
    <w:p w14:paraId="457B830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jc w:val="left"/>
        <w:textAlignment w:val="baseline"/>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各有关单位：</w:t>
      </w:r>
    </w:p>
    <w:p w14:paraId="64152F0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240" w:lineRule="auto"/>
        <w:ind w:firstLine="640" w:firstLineChars="200"/>
        <w:jc w:val="left"/>
        <w:textAlignment w:val="baseline"/>
        <w:rPr>
          <w:rFonts w:hint="default" w:ascii="Arial" w:hAnsi="Arial" w:eastAsia="Arial" w:cs="Arial"/>
          <w:color w:val="242629"/>
          <w:spacing w:val="0"/>
          <w:sz w:val="15"/>
          <w:szCs w:val="15"/>
        </w:rPr>
      </w:pPr>
      <w:r>
        <w:rPr>
          <w:rFonts w:hint="eastAsia" w:ascii="仿宋_GB2312" w:hAnsi="Times New Roman" w:eastAsia="仿宋_GB2312" w:cs="Times New Roman"/>
          <w:color w:val="333333"/>
          <w:kern w:val="0"/>
          <w:sz w:val="32"/>
          <w:szCs w:val="32"/>
        </w:rPr>
        <w:t>为了贯彻落实科技扶持政策，支持和鼓励</w:t>
      </w:r>
      <w:r>
        <w:rPr>
          <w:rFonts w:hint="default" w:ascii="仿宋_GB2312" w:hAnsi="Times New Roman" w:eastAsia="仿宋_GB2312" w:cs="Times New Roman"/>
          <w:color w:val="333333"/>
          <w:kern w:val="0"/>
          <w:sz w:val="32"/>
          <w:szCs w:val="32"/>
        </w:rPr>
        <w:t>高新技术</w:t>
      </w:r>
      <w:r>
        <w:rPr>
          <w:rFonts w:hint="eastAsia" w:ascii="仿宋_GB2312" w:hAnsi="Times New Roman" w:eastAsia="仿宋_GB2312" w:cs="Times New Roman"/>
          <w:color w:val="333333"/>
          <w:kern w:val="0"/>
          <w:sz w:val="32"/>
          <w:szCs w:val="32"/>
          <w:lang w:eastAsia="zh-CN"/>
        </w:rPr>
        <w:t>企业</w:t>
      </w:r>
      <w:r>
        <w:rPr>
          <w:rFonts w:hint="eastAsia" w:ascii="仿宋_GB2312" w:hAnsi="Times New Roman" w:eastAsia="仿宋_GB2312" w:cs="Times New Roman"/>
          <w:color w:val="333333"/>
          <w:kern w:val="0"/>
          <w:sz w:val="32"/>
          <w:szCs w:val="32"/>
        </w:rPr>
        <w:t>发展，促进</w:t>
      </w:r>
      <w:r>
        <w:rPr>
          <w:rFonts w:hint="default" w:ascii="仿宋_GB2312" w:hAnsi="Times New Roman" w:eastAsia="仿宋_GB2312" w:cs="Times New Roman"/>
          <w:color w:val="333333"/>
          <w:kern w:val="0"/>
          <w:sz w:val="32"/>
          <w:szCs w:val="32"/>
        </w:rPr>
        <w:t>高新技术企业</w:t>
      </w:r>
      <w:r>
        <w:rPr>
          <w:rFonts w:hint="eastAsia" w:ascii="仿宋_GB2312" w:hAnsi="Times New Roman" w:eastAsia="仿宋_GB2312" w:cs="Times New Roman"/>
          <w:color w:val="333333"/>
          <w:kern w:val="0"/>
          <w:sz w:val="32"/>
          <w:szCs w:val="32"/>
        </w:rPr>
        <w:t>产业发展壮大，</w:t>
      </w:r>
      <w:r>
        <w:rPr>
          <w:rFonts w:hint="default" w:ascii="仿宋_GB2312" w:hAnsi="Times New Roman" w:eastAsia="仿宋_GB2312" w:cs="Times New Roman"/>
          <w:color w:val="333333"/>
          <w:kern w:val="0"/>
          <w:sz w:val="32"/>
          <w:szCs w:val="32"/>
        </w:rPr>
        <w:t> </w:t>
      </w:r>
      <w:r>
        <w:rPr>
          <w:rFonts w:hint="eastAsia" w:ascii="仿宋_GB2312" w:hAnsi="Times New Roman" w:eastAsia="仿宋_GB2312" w:cs="Times New Roman"/>
          <w:color w:val="333333"/>
          <w:kern w:val="0"/>
          <w:sz w:val="32"/>
          <w:szCs w:val="32"/>
        </w:rPr>
        <w:t>根据《市人民政府关于印发武汉市进一步加快创新发展若干政策措施的通知》（武政规〔</w:t>
      </w:r>
      <w:r>
        <w:rPr>
          <w:rFonts w:hint="default" w:ascii="仿宋_GB2312" w:hAnsi="Times New Roman" w:eastAsia="仿宋_GB2312" w:cs="Times New Roman"/>
          <w:color w:val="333333"/>
          <w:kern w:val="0"/>
          <w:sz w:val="32"/>
          <w:szCs w:val="32"/>
        </w:rPr>
        <w:t>2022</w:t>
      </w:r>
      <w:r>
        <w:rPr>
          <w:rFonts w:hint="eastAsia" w:ascii="仿宋_GB2312" w:hAnsi="Times New Roman" w:eastAsia="仿宋_GB2312" w:cs="Times New Roman"/>
          <w:color w:val="333333"/>
          <w:kern w:val="0"/>
          <w:sz w:val="32"/>
          <w:szCs w:val="32"/>
        </w:rPr>
        <w:t>〕</w:t>
      </w:r>
      <w:r>
        <w:rPr>
          <w:rFonts w:hint="default" w:ascii="仿宋_GB2312" w:hAnsi="Times New Roman" w:eastAsia="仿宋_GB2312" w:cs="Times New Roman"/>
          <w:color w:val="333333"/>
          <w:kern w:val="0"/>
          <w:sz w:val="32"/>
          <w:szCs w:val="32"/>
        </w:rPr>
        <w:t>5</w:t>
      </w:r>
      <w:r>
        <w:rPr>
          <w:rFonts w:hint="eastAsia" w:ascii="仿宋_GB2312" w:hAnsi="Times New Roman" w:eastAsia="仿宋_GB2312" w:cs="Times New Roman"/>
          <w:color w:val="333333"/>
          <w:kern w:val="0"/>
          <w:sz w:val="32"/>
          <w:szCs w:val="32"/>
        </w:rPr>
        <w:t>号）、《</w:t>
      </w:r>
      <w:r>
        <w:rPr>
          <w:rFonts w:hint="eastAsia" w:ascii="仿宋_GB2312" w:hAnsi="Times New Roman" w:eastAsia="仿宋_GB2312" w:cs="Times New Roman"/>
          <w:color w:val="333333"/>
          <w:kern w:val="0"/>
          <w:sz w:val="32"/>
          <w:szCs w:val="32"/>
          <w:lang w:eastAsia="zh-CN"/>
        </w:rPr>
        <w:t>区人民政府办公室关于印发硚口区创新发展政策措施的通知</w:t>
      </w:r>
      <w:r>
        <w:rPr>
          <w:rFonts w:hint="eastAsia" w:ascii="仿宋_GB2312" w:hAnsi="Times New Roman" w:eastAsia="仿宋_GB2312" w:cs="Times New Roman"/>
          <w:color w:val="333333"/>
          <w:kern w:val="0"/>
          <w:sz w:val="32"/>
          <w:szCs w:val="32"/>
        </w:rPr>
        <w:t>》</w:t>
      </w:r>
      <w:r>
        <w:rPr>
          <w:rFonts w:hint="eastAsia" w:ascii="仿宋_GB2312" w:hAnsi="Times New Roman" w:eastAsia="仿宋_GB2312" w:cs="Times New Roman"/>
          <w:color w:val="333333"/>
          <w:kern w:val="0"/>
          <w:sz w:val="32"/>
          <w:szCs w:val="32"/>
          <w:lang w:eastAsia="zh-CN"/>
        </w:rPr>
        <w:t>（硚政办</w:t>
      </w:r>
      <w:r>
        <w:rPr>
          <w:rFonts w:hint="eastAsia" w:ascii="仿宋_GB2312" w:hAnsi="Times New Roman" w:eastAsia="仿宋_GB2312" w:cs="Times New Roman"/>
          <w:color w:val="333333"/>
          <w:kern w:val="0"/>
          <w:sz w:val="32"/>
          <w:szCs w:val="32"/>
        </w:rPr>
        <w:t>〔</w:t>
      </w:r>
      <w:r>
        <w:rPr>
          <w:rFonts w:hint="default" w:ascii="仿宋_GB2312" w:hAnsi="Times New Roman" w:eastAsia="仿宋_GB2312" w:cs="Times New Roman"/>
          <w:color w:val="333333"/>
          <w:kern w:val="0"/>
          <w:sz w:val="32"/>
          <w:szCs w:val="32"/>
        </w:rPr>
        <w:t>202</w:t>
      </w:r>
      <w:r>
        <w:rPr>
          <w:rFonts w:hint="eastAsia" w:ascii="仿宋_GB2312" w:hAnsi="Times New Roman" w:eastAsia="仿宋_GB2312" w:cs="Times New Roman"/>
          <w:color w:val="333333"/>
          <w:kern w:val="0"/>
          <w:sz w:val="32"/>
          <w:szCs w:val="32"/>
          <w:lang w:val="en-US" w:eastAsia="zh-CN"/>
        </w:rPr>
        <w:t>3</w:t>
      </w:r>
      <w:r>
        <w:rPr>
          <w:rFonts w:hint="eastAsia" w:ascii="仿宋_GB2312" w:hAnsi="Times New Roman" w:eastAsia="仿宋_GB2312" w:cs="Times New Roman"/>
          <w:color w:val="333333"/>
          <w:kern w:val="0"/>
          <w:sz w:val="32"/>
          <w:szCs w:val="32"/>
        </w:rPr>
        <w:t>〕</w:t>
      </w:r>
      <w:r>
        <w:rPr>
          <w:rFonts w:hint="default" w:ascii="仿宋_GB2312" w:hAnsi="Times New Roman" w:eastAsia="仿宋_GB2312" w:cs="Times New Roman"/>
          <w:color w:val="333333"/>
          <w:kern w:val="0"/>
          <w:sz w:val="32"/>
          <w:szCs w:val="32"/>
        </w:rPr>
        <w:t>5</w:t>
      </w:r>
      <w:r>
        <w:rPr>
          <w:rFonts w:hint="eastAsia" w:ascii="仿宋_GB2312" w:hAnsi="Times New Roman" w:eastAsia="仿宋_GB2312" w:cs="Times New Roman"/>
          <w:color w:val="333333"/>
          <w:kern w:val="0"/>
          <w:sz w:val="32"/>
          <w:szCs w:val="32"/>
        </w:rPr>
        <w:t>号</w:t>
      </w:r>
      <w:r>
        <w:rPr>
          <w:rFonts w:hint="eastAsia" w:ascii="仿宋_GB2312" w:hAnsi="Times New Roman" w:eastAsia="仿宋_GB2312" w:cs="Times New Roman"/>
          <w:color w:val="333333"/>
          <w:kern w:val="0"/>
          <w:sz w:val="32"/>
          <w:szCs w:val="32"/>
          <w:lang w:eastAsia="zh-CN"/>
        </w:rPr>
        <w:t>）</w:t>
      </w:r>
      <w:r>
        <w:rPr>
          <w:rFonts w:hint="eastAsia" w:ascii="仿宋_GB2312" w:hAnsi="Times New Roman" w:eastAsia="仿宋_GB2312" w:cs="Times New Roman"/>
          <w:color w:val="333333"/>
          <w:kern w:val="0"/>
          <w:sz w:val="32"/>
          <w:szCs w:val="32"/>
        </w:rPr>
        <w:t>等文件精神，现将申报202</w:t>
      </w:r>
      <w:r>
        <w:rPr>
          <w:rFonts w:hint="eastAsia" w:ascii="仿宋_GB2312" w:hAnsi="Times New Roman" w:eastAsia="仿宋_GB2312" w:cs="Times New Roman"/>
          <w:color w:val="333333"/>
          <w:kern w:val="0"/>
          <w:sz w:val="32"/>
          <w:szCs w:val="32"/>
          <w:lang w:val="en-US" w:eastAsia="zh-CN"/>
        </w:rPr>
        <w:t>4</w:t>
      </w:r>
      <w:r>
        <w:rPr>
          <w:rFonts w:hint="eastAsia" w:ascii="仿宋_GB2312" w:hAnsi="Times New Roman" w:eastAsia="仿宋_GB2312" w:cs="Times New Roman"/>
          <w:color w:val="333333"/>
          <w:kern w:val="0"/>
          <w:sz w:val="32"/>
          <w:szCs w:val="32"/>
        </w:rPr>
        <w:t>年度</w:t>
      </w:r>
      <w:r>
        <w:rPr>
          <w:rFonts w:hint="default" w:ascii="仿宋_GB2312" w:hAnsi="Times New Roman" w:eastAsia="仿宋_GB2312" w:cs="Times New Roman"/>
          <w:color w:val="333333"/>
          <w:kern w:val="0"/>
          <w:sz w:val="32"/>
          <w:szCs w:val="32"/>
        </w:rPr>
        <w:t>高新技术企业</w:t>
      </w:r>
      <w:r>
        <w:rPr>
          <w:rFonts w:hint="eastAsia" w:ascii="仿宋_GB2312" w:hAnsi="Times New Roman" w:eastAsia="仿宋_GB2312" w:cs="Times New Roman"/>
          <w:color w:val="333333"/>
          <w:kern w:val="0"/>
          <w:sz w:val="32"/>
          <w:szCs w:val="32"/>
          <w:lang w:eastAsia="zh-CN"/>
        </w:rPr>
        <w:t>区级</w:t>
      </w:r>
      <w:r>
        <w:rPr>
          <w:rFonts w:hint="eastAsia" w:ascii="仿宋_GB2312" w:hAnsi="Times New Roman" w:eastAsia="仿宋_GB2312" w:cs="Times New Roman"/>
          <w:color w:val="333333"/>
          <w:kern w:val="0"/>
          <w:sz w:val="32"/>
          <w:szCs w:val="32"/>
        </w:rPr>
        <w:t>补贴的有关事宜通知如下：</w:t>
      </w:r>
    </w:p>
    <w:p w14:paraId="1F56E3AF">
      <w:pPr>
        <w:keepNext w:val="0"/>
        <w:keepLines w:val="0"/>
        <w:pageBreakBefore w:val="0"/>
        <w:widowControl/>
        <w:kinsoku/>
        <w:wordWrap/>
        <w:overflowPunct/>
        <w:topLinePunct w:val="0"/>
        <w:autoSpaceDE/>
        <w:autoSpaceDN/>
        <w:bidi w:val="0"/>
        <w:adjustRightInd/>
        <w:snapToGrid/>
        <w:spacing w:beforeAutospacing="0" w:line="240" w:lineRule="auto"/>
        <w:ind w:left="210" w:leftChars="100" w:firstLine="320" w:firstLineChars="100"/>
        <w:jc w:val="left"/>
        <w:textAlignment w:val="auto"/>
        <w:rPr>
          <w:rFonts w:ascii="Times New Roman" w:hAnsi="Times New Roman" w:eastAsia="宋体" w:cs="Times New Roman"/>
          <w:color w:val="333333"/>
          <w:kern w:val="0"/>
          <w:sz w:val="32"/>
          <w:szCs w:val="32"/>
        </w:rPr>
      </w:pPr>
      <w:r>
        <w:rPr>
          <w:rFonts w:hint="eastAsia" w:ascii="黑体" w:hAnsi="黑体" w:eastAsia="黑体" w:cs="Times New Roman"/>
          <w:color w:val="333333"/>
          <w:kern w:val="0"/>
          <w:sz w:val="32"/>
          <w:szCs w:val="32"/>
          <w:lang w:val="en-US" w:eastAsia="zh-CN"/>
        </w:rPr>
        <w:t xml:space="preserve"> </w:t>
      </w:r>
      <w:r>
        <w:rPr>
          <w:rFonts w:hint="eastAsia" w:ascii="黑体" w:hAnsi="黑体" w:eastAsia="黑体" w:cs="Times New Roman"/>
          <w:color w:val="333333"/>
          <w:kern w:val="0"/>
          <w:sz w:val="32"/>
          <w:szCs w:val="32"/>
        </w:rPr>
        <w:t>一、</w:t>
      </w:r>
      <w:r>
        <w:rPr>
          <w:rFonts w:ascii="Calibri" w:hAnsi="Calibri" w:eastAsia="黑体" w:cs="Calibri"/>
          <w:color w:val="333333"/>
          <w:kern w:val="0"/>
          <w:sz w:val="32"/>
          <w:szCs w:val="32"/>
        </w:rPr>
        <w:t> </w:t>
      </w:r>
      <w:r>
        <w:rPr>
          <w:rFonts w:hint="eastAsia" w:ascii="黑体" w:hAnsi="黑体" w:eastAsia="黑体" w:cs="Times New Roman"/>
          <w:color w:val="333333"/>
          <w:kern w:val="0"/>
          <w:sz w:val="32"/>
          <w:szCs w:val="32"/>
        </w:rPr>
        <w:t>申报时间</w:t>
      </w:r>
    </w:p>
    <w:p w14:paraId="369661EA">
      <w:pPr>
        <w:keepNext w:val="0"/>
        <w:keepLines w:val="0"/>
        <w:pageBreakBefore w:val="0"/>
        <w:widowControl/>
        <w:kinsoku/>
        <w:wordWrap/>
        <w:overflowPunct/>
        <w:topLinePunct w:val="0"/>
        <w:autoSpaceDE/>
        <w:autoSpaceDN/>
        <w:bidi w:val="0"/>
        <w:adjustRightInd/>
        <w:snapToGrid/>
        <w:spacing w:beforeAutospacing="0" w:line="240" w:lineRule="auto"/>
        <w:jc w:val="left"/>
        <w:textAlignment w:val="auto"/>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lang w:val="en-US" w:eastAsia="zh-CN"/>
        </w:rPr>
        <w:t xml:space="preserve">    </w:t>
      </w:r>
      <w:r>
        <w:rPr>
          <w:rFonts w:hint="eastAsia" w:ascii="仿宋_GB2312" w:hAnsi="Times New Roman" w:eastAsia="仿宋_GB2312" w:cs="Times New Roman"/>
          <w:color w:val="333333"/>
          <w:kern w:val="0"/>
          <w:sz w:val="32"/>
          <w:szCs w:val="32"/>
        </w:rPr>
        <w:t>202</w:t>
      </w:r>
      <w:r>
        <w:rPr>
          <w:rFonts w:hint="eastAsia" w:ascii="仿宋_GB2312" w:hAnsi="Times New Roman" w:eastAsia="仿宋_GB2312" w:cs="Times New Roman"/>
          <w:color w:val="333333"/>
          <w:kern w:val="0"/>
          <w:sz w:val="32"/>
          <w:szCs w:val="32"/>
          <w:lang w:val="en-US" w:eastAsia="zh-CN"/>
        </w:rPr>
        <w:t>4</w:t>
      </w:r>
      <w:r>
        <w:rPr>
          <w:rFonts w:hint="eastAsia" w:ascii="仿宋_GB2312" w:hAnsi="Times New Roman" w:eastAsia="仿宋_GB2312" w:cs="Times New Roman"/>
          <w:color w:val="333333"/>
          <w:kern w:val="0"/>
          <w:sz w:val="32"/>
          <w:szCs w:val="32"/>
        </w:rPr>
        <w:t>年</w:t>
      </w:r>
      <w:r>
        <w:rPr>
          <w:rFonts w:hint="eastAsia" w:ascii="仿宋_GB2312" w:hAnsi="Times New Roman" w:eastAsia="仿宋_GB2312" w:cs="Times New Roman"/>
          <w:color w:val="333333"/>
          <w:kern w:val="0"/>
          <w:sz w:val="32"/>
          <w:szCs w:val="32"/>
          <w:lang w:val="en-US" w:eastAsia="zh-CN"/>
        </w:rPr>
        <w:t>9</w:t>
      </w:r>
      <w:r>
        <w:rPr>
          <w:rFonts w:hint="eastAsia" w:ascii="仿宋_GB2312" w:hAnsi="Times New Roman" w:eastAsia="仿宋_GB2312" w:cs="Times New Roman"/>
          <w:color w:val="333333"/>
          <w:kern w:val="0"/>
          <w:sz w:val="32"/>
          <w:szCs w:val="32"/>
        </w:rPr>
        <w:t>月</w:t>
      </w:r>
      <w:r>
        <w:rPr>
          <w:rFonts w:hint="eastAsia" w:ascii="仿宋_GB2312" w:hAnsi="Times New Roman" w:eastAsia="仿宋_GB2312" w:cs="Times New Roman"/>
          <w:color w:val="333333"/>
          <w:kern w:val="0"/>
          <w:sz w:val="32"/>
          <w:szCs w:val="32"/>
          <w:lang w:val="en-US" w:eastAsia="zh-CN"/>
        </w:rPr>
        <w:t>2</w:t>
      </w:r>
      <w:r>
        <w:rPr>
          <w:rFonts w:hint="eastAsia" w:ascii="仿宋_GB2312" w:hAnsi="Times New Roman" w:eastAsia="仿宋_GB2312" w:cs="Times New Roman"/>
          <w:color w:val="333333"/>
          <w:kern w:val="0"/>
          <w:sz w:val="32"/>
          <w:szCs w:val="32"/>
        </w:rPr>
        <w:t>日至</w:t>
      </w:r>
      <w:r>
        <w:rPr>
          <w:rFonts w:hint="eastAsia" w:ascii="仿宋_GB2312" w:hAnsi="Times New Roman" w:eastAsia="仿宋_GB2312" w:cs="Times New Roman"/>
          <w:color w:val="333333"/>
          <w:kern w:val="0"/>
          <w:sz w:val="32"/>
          <w:szCs w:val="32"/>
          <w:lang w:val="en-US" w:eastAsia="zh-CN"/>
        </w:rPr>
        <w:t>9</w:t>
      </w:r>
      <w:r>
        <w:rPr>
          <w:rFonts w:hint="eastAsia" w:ascii="仿宋_GB2312" w:hAnsi="Times New Roman" w:eastAsia="仿宋_GB2312" w:cs="Times New Roman"/>
          <w:color w:val="333333"/>
          <w:kern w:val="0"/>
          <w:sz w:val="32"/>
          <w:szCs w:val="32"/>
        </w:rPr>
        <w:t>月</w:t>
      </w:r>
      <w:r>
        <w:rPr>
          <w:rFonts w:hint="eastAsia" w:ascii="仿宋_GB2312" w:hAnsi="Times New Roman" w:eastAsia="仿宋_GB2312" w:cs="Times New Roman"/>
          <w:color w:val="333333"/>
          <w:kern w:val="0"/>
          <w:sz w:val="32"/>
          <w:szCs w:val="32"/>
          <w:lang w:val="en-US" w:eastAsia="zh-CN"/>
        </w:rPr>
        <w:t>20</w:t>
      </w:r>
      <w:r>
        <w:rPr>
          <w:rFonts w:hint="eastAsia" w:ascii="仿宋_GB2312" w:hAnsi="Times New Roman" w:eastAsia="仿宋_GB2312" w:cs="Times New Roman"/>
          <w:color w:val="333333"/>
          <w:kern w:val="0"/>
          <w:sz w:val="32"/>
          <w:szCs w:val="32"/>
        </w:rPr>
        <w:t>日，逾期视为自愿放弃申报。</w:t>
      </w:r>
    </w:p>
    <w:p w14:paraId="363683E3">
      <w:pPr>
        <w:keepNext w:val="0"/>
        <w:keepLines w:val="0"/>
        <w:pageBreakBefore w:val="0"/>
        <w:widowControl/>
        <w:kinsoku/>
        <w:wordWrap/>
        <w:overflowPunct/>
        <w:topLinePunct w:val="0"/>
        <w:autoSpaceDE/>
        <w:autoSpaceDN/>
        <w:bidi w:val="0"/>
        <w:adjustRightInd/>
        <w:snapToGrid/>
        <w:spacing w:beforeAutospacing="0" w:line="240" w:lineRule="auto"/>
        <w:jc w:val="left"/>
        <w:textAlignment w:val="auto"/>
        <w:rPr>
          <w:rFonts w:ascii="Times New Roman" w:hAnsi="Times New Roman" w:eastAsia="宋体" w:cs="Times New Roman"/>
          <w:color w:val="333333"/>
          <w:kern w:val="0"/>
          <w:sz w:val="32"/>
          <w:szCs w:val="32"/>
        </w:rPr>
      </w:pPr>
      <w:r>
        <w:rPr>
          <w:rFonts w:hint="eastAsia" w:ascii="黑体" w:hAnsi="黑体" w:eastAsia="黑体" w:cs="Times New Roman"/>
          <w:color w:val="333333"/>
          <w:kern w:val="0"/>
          <w:sz w:val="32"/>
          <w:szCs w:val="32"/>
          <w:lang w:val="en-US" w:eastAsia="zh-CN"/>
        </w:rPr>
        <w:t xml:space="preserve">    </w:t>
      </w:r>
      <w:r>
        <w:rPr>
          <w:rFonts w:hint="eastAsia" w:ascii="黑体" w:hAnsi="黑体" w:eastAsia="黑体" w:cs="Times New Roman"/>
          <w:color w:val="333333"/>
          <w:kern w:val="0"/>
          <w:sz w:val="32"/>
          <w:szCs w:val="32"/>
        </w:rPr>
        <w:t>二、</w:t>
      </w:r>
      <w:r>
        <w:rPr>
          <w:rFonts w:ascii="Calibri" w:hAnsi="Calibri" w:eastAsia="黑体" w:cs="Calibri"/>
          <w:color w:val="333333"/>
          <w:kern w:val="0"/>
          <w:sz w:val="32"/>
          <w:szCs w:val="32"/>
        </w:rPr>
        <w:t> </w:t>
      </w:r>
      <w:r>
        <w:rPr>
          <w:rFonts w:hint="eastAsia" w:ascii="黑体" w:hAnsi="黑体" w:eastAsia="黑体" w:cs="Times New Roman"/>
          <w:color w:val="333333"/>
          <w:kern w:val="0"/>
          <w:sz w:val="32"/>
          <w:szCs w:val="32"/>
        </w:rPr>
        <w:t>申报对象</w:t>
      </w:r>
    </w:p>
    <w:p w14:paraId="0F7BC260">
      <w:pPr>
        <w:keepNext w:val="0"/>
        <w:keepLines w:val="0"/>
        <w:pageBreakBefore w:val="0"/>
        <w:widowControl/>
        <w:kinsoku/>
        <w:wordWrap/>
        <w:overflowPunct/>
        <w:topLinePunct w:val="0"/>
        <w:autoSpaceDE/>
        <w:autoSpaceDN/>
        <w:bidi w:val="0"/>
        <w:adjustRightInd/>
        <w:snapToGrid/>
        <w:spacing w:beforeAutospacing="0" w:line="240" w:lineRule="auto"/>
        <w:ind w:firstLine="640" w:firstLineChars="200"/>
        <w:jc w:val="left"/>
        <w:textAlignment w:val="auto"/>
        <w:rPr>
          <w:rFonts w:hint="default" w:ascii="仿宋_GB2312" w:hAnsi="Times New Roman" w:eastAsia="仿宋_GB2312" w:cs="Times New Roman"/>
          <w:color w:val="333333"/>
          <w:kern w:val="0"/>
          <w:sz w:val="32"/>
          <w:szCs w:val="32"/>
          <w:lang w:eastAsia="zh-CN"/>
        </w:rPr>
      </w:pPr>
      <w:r>
        <w:rPr>
          <w:rFonts w:hint="default" w:ascii="仿宋_GB2312" w:hAnsi="Times New Roman" w:eastAsia="仿宋_GB2312" w:cs="Times New Roman"/>
          <w:color w:val="333333"/>
          <w:kern w:val="0"/>
          <w:sz w:val="32"/>
          <w:szCs w:val="32"/>
          <w:lang w:eastAsia="zh-CN"/>
        </w:rPr>
        <w:t>在我区纳税企业，且202</w:t>
      </w:r>
      <w:r>
        <w:rPr>
          <w:rFonts w:hint="eastAsia" w:ascii="仿宋_GB2312" w:hAnsi="Times New Roman" w:eastAsia="仿宋_GB2312" w:cs="Times New Roman"/>
          <w:color w:val="333333"/>
          <w:kern w:val="0"/>
          <w:sz w:val="32"/>
          <w:szCs w:val="32"/>
          <w:lang w:val="en-US" w:eastAsia="zh-CN"/>
        </w:rPr>
        <w:t>3</w:t>
      </w:r>
      <w:r>
        <w:rPr>
          <w:rFonts w:hint="default" w:ascii="仿宋_GB2312" w:hAnsi="Times New Roman" w:eastAsia="仿宋_GB2312" w:cs="Times New Roman"/>
          <w:color w:val="333333"/>
          <w:kern w:val="0"/>
          <w:sz w:val="32"/>
          <w:szCs w:val="32"/>
          <w:lang w:eastAsia="zh-CN"/>
        </w:rPr>
        <w:t>年度首次认定</w:t>
      </w:r>
      <w:r>
        <w:rPr>
          <w:rFonts w:hint="eastAsia" w:ascii="仿宋_GB2312" w:hAnsi="Times New Roman" w:eastAsia="仿宋_GB2312" w:cs="Times New Roman"/>
          <w:color w:val="333333"/>
          <w:kern w:val="0"/>
          <w:sz w:val="32"/>
          <w:szCs w:val="32"/>
          <w:lang w:eastAsia="zh-CN"/>
        </w:rPr>
        <w:t>和重新认定</w:t>
      </w:r>
      <w:r>
        <w:rPr>
          <w:rFonts w:hint="default" w:ascii="仿宋_GB2312" w:hAnsi="Times New Roman" w:eastAsia="仿宋_GB2312" w:cs="Times New Roman"/>
          <w:color w:val="333333"/>
          <w:kern w:val="0"/>
          <w:sz w:val="32"/>
          <w:szCs w:val="32"/>
          <w:lang w:eastAsia="zh-CN"/>
        </w:rPr>
        <w:t>的高新技术企业。</w:t>
      </w:r>
    </w:p>
    <w:p w14:paraId="30A3CC63">
      <w:pPr>
        <w:keepNext w:val="0"/>
        <w:keepLines w:val="0"/>
        <w:pageBreakBefore w:val="0"/>
        <w:kinsoku/>
        <w:wordWrap/>
        <w:overflowPunct/>
        <w:topLinePunct w:val="0"/>
        <w:autoSpaceDE/>
        <w:autoSpaceDN/>
        <w:bidi w:val="0"/>
        <w:adjustRightInd/>
        <w:snapToGrid/>
        <w:spacing w:before="0" w:beforeAutospacing="0" w:after="0" w:line="240" w:lineRule="auto"/>
        <w:ind w:left="638" w:leftChars="304" w:right="0" w:rightChars="0" w:firstLine="0" w:firstLineChars="0"/>
        <w:textAlignment w:val="auto"/>
        <w:outlineLvl w:val="9"/>
        <w:rPr>
          <w:rFonts w:ascii="Times New Roman" w:hAnsi="Times New Roman" w:eastAsia="宋体" w:cs="Times New Roman"/>
          <w:b/>
          <w:bCs/>
          <w:color w:val="333333"/>
          <w:kern w:val="0"/>
          <w:sz w:val="32"/>
          <w:szCs w:val="32"/>
        </w:rPr>
      </w:pPr>
      <w:r>
        <w:rPr>
          <w:rFonts w:ascii="Calibri" w:hAnsi="Calibri" w:eastAsia="黑体" w:cs="Calibri"/>
          <w:color w:val="333333"/>
          <w:kern w:val="0"/>
          <w:sz w:val="32"/>
          <w:szCs w:val="32"/>
        </w:rPr>
        <w:t>三、 </w:t>
      </w:r>
      <w:r>
        <w:rPr>
          <w:rFonts w:hint="eastAsia" w:ascii="黑体" w:hAnsi="黑体" w:eastAsia="黑体" w:cs="Times New Roman"/>
          <w:b/>
          <w:bCs/>
          <w:color w:val="333333"/>
          <w:kern w:val="0"/>
          <w:sz w:val="32"/>
          <w:szCs w:val="32"/>
        </w:rPr>
        <w:t>补贴标准</w:t>
      </w:r>
      <w:r>
        <w:rPr>
          <w:rFonts w:ascii="Times New Roman" w:hAnsi="Times New Roman" w:eastAsia="宋体" w:cs="Times New Roman"/>
          <w:b/>
          <w:bCs/>
          <w:color w:val="333333"/>
          <w:kern w:val="0"/>
          <w:sz w:val="32"/>
          <w:szCs w:val="32"/>
        </w:rPr>
        <w:t>和资金拨付</w:t>
      </w:r>
    </w:p>
    <w:p w14:paraId="7B2BB2A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30"/>
        <w:jc w:val="both"/>
        <w:textAlignment w:val="auto"/>
      </w:pPr>
      <w:r>
        <w:rPr>
          <w:rFonts w:hint="default" w:ascii="文星仿宋" w:hAnsi="文星仿宋" w:eastAsia="文星仿宋" w:cs="文星仿宋"/>
          <w:i w:val="0"/>
          <w:iCs w:val="0"/>
          <w:caps w:val="0"/>
          <w:color w:val="333333"/>
          <w:spacing w:val="0"/>
          <w:sz w:val="31"/>
          <w:szCs w:val="31"/>
          <w:shd w:val="clear" w:color="auto" w:fill="FFFFFF"/>
        </w:rPr>
        <w:t>（</w:t>
      </w:r>
      <w:r>
        <w:rPr>
          <w:rFonts w:hint="eastAsia" w:ascii="文星仿宋" w:hAnsi="文星仿宋" w:eastAsia="文星仿宋" w:cs="文星仿宋"/>
          <w:i w:val="0"/>
          <w:iCs w:val="0"/>
          <w:caps w:val="0"/>
          <w:color w:val="333333"/>
          <w:spacing w:val="0"/>
          <w:sz w:val="31"/>
          <w:szCs w:val="31"/>
          <w:shd w:val="clear" w:color="auto" w:fill="FFFFFF"/>
          <w:lang w:eastAsia="zh-CN"/>
        </w:rPr>
        <w:t>一</w:t>
      </w:r>
      <w:r>
        <w:rPr>
          <w:rFonts w:hint="default" w:ascii="文星仿宋" w:hAnsi="文星仿宋" w:eastAsia="文星仿宋" w:cs="文星仿宋"/>
          <w:i w:val="0"/>
          <w:iCs w:val="0"/>
          <w:caps w:val="0"/>
          <w:color w:val="333333"/>
          <w:spacing w:val="0"/>
          <w:sz w:val="31"/>
          <w:szCs w:val="31"/>
          <w:shd w:val="clear" w:color="auto" w:fill="FFFFFF"/>
        </w:rPr>
        <w:t>）202</w:t>
      </w:r>
      <w:r>
        <w:rPr>
          <w:rFonts w:hint="eastAsia" w:ascii="文星仿宋" w:hAnsi="文星仿宋" w:eastAsia="文星仿宋" w:cs="文星仿宋"/>
          <w:i w:val="0"/>
          <w:iCs w:val="0"/>
          <w:caps w:val="0"/>
          <w:color w:val="333333"/>
          <w:spacing w:val="0"/>
          <w:sz w:val="31"/>
          <w:szCs w:val="31"/>
          <w:shd w:val="clear" w:color="auto" w:fill="FFFFFF"/>
          <w:lang w:val="en-US" w:eastAsia="zh-CN"/>
        </w:rPr>
        <w:t>3</w:t>
      </w:r>
      <w:r>
        <w:rPr>
          <w:rFonts w:hint="default" w:ascii="文星仿宋" w:hAnsi="文星仿宋" w:eastAsia="文星仿宋" w:cs="文星仿宋"/>
          <w:i w:val="0"/>
          <w:iCs w:val="0"/>
          <w:caps w:val="0"/>
          <w:color w:val="333333"/>
          <w:spacing w:val="0"/>
          <w:sz w:val="31"/>
          <w:szCs w:val="31"/>
          <w:shd w:val="clear" w:color="auto" w:fill="FFFFFF"/>
        </w:rPr>
        <w:t>年度首次认定的高新技术企业，分三年拨付</w:t>
      </w:r>
      <w:r>
        <w:rPr>
          <w:rFonts w:hint="eastAsia" w:ascii="文星仿宋" w:hAnsi="文星仿宋" w:eastAsia="文星仿宋" w:cs="文星仿宋"/>
          <w:i w:val="0"/>
          <w:iCs w:val="0"/>
          <w:caps w:val="0"/>
          <w:color w:val="333333"/>
          <w:spacing w:val="0"/>
          <w:sz w:val="31"/>
          <w:szCs w:val="31"/>
          <w:shd w:val="clear" w:color="auto" w:fill="FFFFFF"/>
          <w:lang w:eastAsia="zh-CN"/>
        </w:rPr>
        <w:t>区</w:t>
      </w:r>
      <w:r>
        <w:rPr>
          <w:rFonts w:hint="default" w:ascii="文星仿宋" w:hAnsi="文星仿宋" w:eastAsia="文星仿宋" w:cs="文星仿宋"/>
          <w:i w:val="0"/>
          <w:iCs w:val="0"/>
          <w:caps w:val="0"/>
          <w:color w:val="333333"/>
          <w:spacing w:val="0"/>
          <w:sz w:val="31"/>
          <w:szCs w:val="31"/>
          <w:shd w:val="clear" w:color="auto" w:fill="FFFFFF"/>
        </w:rPr>
        <w:t>级奖补资金，202</w:t>
      </w:r>
      <w:r>
        <w:rPr>
          <w:rFonts w:hint="eastAsia" w:ascii="文星仿宋" w:hAnsi="文星仿宋" w:eastAsia="文星仿宋" w:cs="文星仿宋"/>
          <w:i w:val="0"/>
          <w:iCs w:val="0"/>
          <w:caps w:val="0"/>
          <w:color w:val="333333"/>
          <w:spacing w:val="0"/>
          <w:sz w:val="31"/>
          <w:szCs w:val="31"/>
          <w:shd w:val="clear" w:color="auto" w:fill="FFFFFF"/>
          <w:lang w:val="en-US" w:eastAsia="zh-CN"/>
        </w:rPr>
        <w:t>4</w:t>
      </w:r>
      <w:r>
        <w:rPr>
          <w:rFonts w:hint="default" w:ascii="文星仿宋" w:hAnsi="文星仿宋" w:eastAsia="文星仿宋" w:cs="文星仿宋"/>
          <w:i w:val="0"/>
          <w:iCs w:val="0"/>
          <w:caps w:val="0"/>
          <w:color w:val="333333"/>
          <w:spacing w:val="0"/>
          <w:sz w:val="31"/>
          <w:szCs w:val="31"/>
          <w:shd w:val="clear" w:color="auto" w:fill="FFFFFF"/>
        </w:rPr>
        <w:t>年、202</w:t>
      </w:r>
      <w:r>
        <w:rPr>
          <w:rFonts w:hint="eastAsia" w:ascii="文星仿宋" w:hAnsi="文星仿宋" w:eastAsia="文星仿宋" w:cs="文星仿宋"/>
          <w:i w:val="0"/>
          <w:iCs w:val="0"/>
          <w:caps w:val="0"/>
          <w:color w:val="333333"/>
          <w:spacing w:val="0"/>
          <w:sz w:val="31"/>
          <w:szCs w:val="31"/>
          <w:shd w:val="clear" w:color="auto" w:fill="FFFFFF"/>
          <w:lang w:val="en-US" w:eastAsia="zh-CN"/>
        </w:rPr>
        <w:t>5</w:t>
      </w:r>
      <w:r>
        <w:rPr>
          <w:rFonts w:hint="default" w:ascii="文星仿宋" w:hAnsi="文星仿宋" w:eastAsia="文星仿宋" w:cs="文星仿宋"/>
          <w:i w:val="0"/>
          <w:iCs w:val="0"/>
          <w:caps w:val="0"/>
          <w:color w:val="333333"/>
          <w:spacing w:val="0"/>
          <w:sz w:val="31"/>
          <w:szCs w:val="31"/>
          <w:shd w:val="clear" w:color="auto" w:fill="FFFFFF"/>
        </w:rPr>
        <w:t>年、202</w:t>
      </w:r>
      <w:r>
        <w:rPr>
          <w:rFonts w:hint="eastAsia" w:ascii="文星仿宋" w:hAnsi="文星仿宋" w:eastAsia="文星仿宋" w:cs="文星仿宋"/>
          <w:i w:val="0"/>
          <w:iCs w:val="0"/>
          <w:caps w:val="0"/>
          <w:color w:val="333333"/>
          <w:spacing w:val="0"/>
          <w:sz w:val="31"/>
          <w:szCs w:val="31"/>
          <w:shd w:val="clear" w:color="auto" w:fill="FFFFFF"/>
          <w:lang w:val="en-US" w:eastAsia="zh-CN"/>
        </w:rPr>
        <w:t>6</w:t>
      </w:r>
      <w:r>
        <w:rPr>
          <w:rFonts w:hint="default" w:ascii="文星仿宋" w:hAnsi="文星仿宋" w:eastAsia="文星仿宋" w:cs="文星仿宋"/>
          <w:i w:val="0"/>
          <w:iCs w:val="0"/>
          <w:caps w:val="0"/>
          <w:color w:val="333333"/>
          <w:spacing w:val="0"/>
          <w:sz w:val="31"/>
          <w:szCs w:val="31"/>
          <w:shd w:val="clear" w:color="auto" w:fill="FFFFFF"/>
        </w:rPr>
        <w:t>年各拨付5万元。</w:t>
      </w:r>
    </w:p>
    <w:p w14:paraId="201D375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30"/>
        <w:jc w:val="both"/>
        <w:textAlignment w:val="auto"/>
        <w:rPr>
          <w:rFonts w:hint="default" w:ascii="文星仿宋" w:hAnsi="文星仿宋" w:eastAsia="文星仿宋" w:cs="文星仿宋"/>
          <w:i w:val="0"/>
          <w:iCs w:val="0"/>
          <w:caps w:val="0"/>
          <w:color w:val="333333"/>
          <w:spacing w:val="0"/>
          <w:sz w:val="31"/>
          <w:szCs w:val="31"/>
          <w:shd w:val="clear" w:color="auto" w:fill="FFFFFF"/>
        </w:rPr>
      </w:pPr>
      <w:r>
        <w:rPr>
          <w:rFonts w:hint="default" w:ascii="文星仿宋" w:hAnsi="文星仿宋" w:eastAsia="文星仿宋" w:cs="文星仿宋"/>
          <w:i w:val="0"/>
          <w:iCs w:val="0"/>
          <w:caps w:val="0"/>
          <w:color w:val="333333"/>
          <w:spacing w:val="0"/>
          <w:sz w:val="31"/>
          <w:szCs w:val="31"/>
          <w:shd w:val="clear" w:color="auto" w:fill="FFFFFF"/>
        </w:rPr>
        <w:t>（</w:t>
      </w:r>
      <w:r>
        <w:rPr>
          <w:rFonts w:hint="eastAsia" w:ascii="文星仿宋" w:hAnsi="文星仿宋" w:eastAsia="文星仿宋" w:cs="文星仿宋"/>
          <w:i w:val="0"/>
          <w:iCs w:val="0"/>
          <w:caps w:val="0"/>
          <w:color w:val="333333"/>
          <w:spacing w:val="0"/>
          <w:sz w:val="31"/>
          <w:szCs w:val="31"/>
          <w:shd w:val="clear" w:color="auto" w:fill="FFFFFF"/>
          <w:lang w:eastAsia="zh-CN"/>
        </w:rPr>
        <w:t>二</w:t>
      </w:r>
      <w:r>
        <w:rPr>
          <w:rFonts w:hint="default" w:ascii="文星仿宋" w:hAnsi="文星仿宋" w:eastAsia="文星仿宋" w:cs="文星仿宋"/>
          <w:i w:val="0"/>
          <w:iCs w:val="0"/>
          <w:caps w:val="0"/>
          <w:color w:val="333333"/>
          <w:spacing w:val="0"/>
          <w:sz w:val="31"/>
          <w:szCs w:val="31"/>
          <w:shd w:val="clear" w:color="auto" w:fill="FFFFFF"/>
        </w:rPr>
        <w:t>）202</w:t>
      </w:r>
      <w:r>
        <w:rPr>
          <w:rFonts w:hint="eastAsia" w:ascii="文星仿宋" w:hAnsi="文星仿宋" w:eastAsia="文星仿宋" w:cs="文星仿宋"/>
          <w:i w:val="0"/>
          <w:iCs w:val="0"/>
          <w:caps w:val="0"/>
          <w:color w:val="333333"/>
          <w:spacing w:val="0"/>
          <w:sz w:val="31"/>
          <w:szCs w:val="31"/>
          <w:shd w:val="clear" w:color="auto" w:fill="FFFFFF"/>
          <w:lang w:val="en-US" w:eastAsia="zh-CN"/>
        </w:rPr>
        <w:t>3</w:t>
      </w:r>
      <w:r>
        <w:rPr>
          <w:rFonts w:hint="default" w:ascii="文星仿宋" w:hAnsi="文星仿宋" w:eastAsia="文星仿宋" w:cs="文星仿宋"/>
          <w:i w:val="0"/>
          <w:iCs w:val="0"/>
          <w:caps w:val="0"/>
          <w:color w:val="333333"/>
          <w:spacing w:val="0"/>
          <w:sz w:val="31"/>
          <w:szCs w:val="31"/>
          <w:shd w:val="clear" w:color="auto" w:fill="FFFFFF"/>
        </w:rPr>
        <w:t>年度重新认定高新技术企业，一次性拨付</w:t>
      </w:r>
      <w:r>
        <w:rPr>
          <w:rFonts w:hint="eastAsia" w:ascii="文星仿宋" w:hAnsi="文星仿宋" w:eastAsia="文星仿宋" w:cs="文星仿宋"/>
          <w:i w:val="0"/>
          <w:iCs w:val="0"/>
          <w:caps w:val="0"/>
          <w:color w:val="333333"/>
          <w:spacing w:val="0"/>
          <w:sz w:val="31"/>
          <w:szCs w:val="31"/>
          <w:shd w:val="clear" w:color="auto" w:fill="FFFFFF"/>
          <w:lang w:eastAsia="zh-CN"/>
        </w:rPr>
        <w:t>区</w:t>
      </w:r>
      <w:r>
        <w:rPr>
          <w:rFonts w:hint="default" w:ascii="文星仿宋" w:hAnsi="文星仿宋" w:eastAsia="文星仿宋" w:cs="文星仿宋"/>
          <w:i w:val="0"/>
          <w:iCs w:val="0"/>
          <w:caps w:val="0"/>
          <w:color w:val="333333"/>
          <w:spacing w:val="0"/>
          <w:sz w:val="31"/>
          <w:szCs w:val="31"/>
          <w:shd w:val="clear" w:color="auto" w:fill="FFFFFF"/>
        </w:rPr>
        <w:t>级奖补资金，每家补贴5万元。</w:t>
      </w:r>
    </w:p>
    <w:p w14:paraId="364E6B40">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30"/>
        <w:jc w:val="both"/>
        <w:textAlignment w:val="auto"/>
        <w:rPr>
          <w:rFonts w:hint="default" w:ascii="黑体" w:hAnsi="黑体" w:eastAsia="黑体" w:cs="Times New Roman"/>
          <w:b w:val="0"/>
          <w:bCs w:val="0"/>
          <w:color w:val="333333"/>
          <w:kern w:val="0"/>
          <w:sz w:val="32"/>
          <w:szCs w:val="32"/>
        </w:rPr>
      </w:pPr>
      <w:r>
        <w:rPr>
          <w:rFonts w:hint="default" w:ascii="黑体" w:hAnsi="黑体" w:eastAsia="黑体" w:cs="Times New Roman"/>
          <w:b w:val="0"/>
          <w:bCs w:val="0"/>
          <w:color w:val="333333"/>
          <w:kern w:val="0"/>
          <w:sz w:val="32"/>
          <w:szCs w:val="32"/>
        </w:rPr>
        <w:t> 申报材料</w:t>
      </w:r>
    </w:p>
    <w:p w14:paraId="082C3F69">
      <w:pPr>
        <w:keepNext w:val="0"/>
        <w:keepLines w:val="0"/>
        <w:pageBreakBefore w:val="0"/>
        <w:widowControl/>
        <w:numPr>
          <w:ilvl w:val="0"/>
          <w:numId w:val="0"/>
        </w:numPr>
        <w:kinsoku/>
        <w:wordWrap/>
        <w:overflowPunct/>
        <w:topLinePunct w:val="0"/>
        <w:autoSpaceDE/>
        <w:autoSpaceDN/>
        <w:bidi w:val="0"/>
        <w:adjustRightInd/>
        <w:snapToGrid/>
        <w:spacing w:beforeAutospacing="0" w:line="240" w:lineRule="auto"/>
        <w:ind w:firstLine="640" w:firstLineChars="200"/>
        <w:jc w:val="left"/>
        <w:textAlignment w:val="auto"/>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1</w:t>
      </w:r>
      <w:r>
        <w:rPr>
          <w:rFonts w:hint="eastAsia" w:ascii="仿宋_GB2312" w:hAnsi="Times New Roman" w:eastAsia="仿宋_GB2312" w:cs="Times New Roman"/>
          <w:color w:val="333333"/>
          <w:kern w:val="0"/>
          <w:sz w:val="32"/>
          <w:szCs w:val="32"/>
          <w:lang w:eastAsia="zh-CN"/>
        </w:rPr>
        <w:t>、</w:t>
      </w:r>
      <w:r>
        <w:rPr>
          <w:rFonts w:hint="eastAsia" w:ascii="仿宋" w:hAnsi="仿宋" w:eastAsia="仿宋" w:cs="微软雅黑"/>
          <w:color w:val="333333"/>
          <w:kern w:val="0"/>
          <w:sz w:val="32"/>
          <w:szCs w:val="32"/>
        </w:rPr>
        <w:t>硚口</w:t>
      </w:r>
      <w:r>
        <w:rPr>
          <w:rFonts w:hint="eastAsia" w:ascii="仿宋_GB2312" w:hAnsi="Times New Roman" w:eastAsia="仿宋_GB2312" w:cs="Times New Roman"/>
          <w:color w:val="333333"/>
          <w:kern w:val="0"/>
          <w:sz w:val="32"/>
          <w:szCs w:val="32"/>
        </w:rPr>
        <w:t>区高新技术企业申报补贴申请表（</w:t>
      </w:r>
      <w:r>
        <w:rPr>
          <w:rFonts w:hint="eastAsia" w:ascii="仿宋_GB2312" w:hAnsi="Times New Roman" w:eastAsia="仿宋_GB2312" w:cs="Times New Roman"/>
          <w:color w:val="333333"/>
          <w:kern w:val="0"/>
          <w:sz w:val="32"/>
          <w:szCs w:val="32"/>
          <w:lang w:eastAsia="zh-CN"/>
        </w:rPr>
        <w:t>附件</w:t>
      </w:r>
      <w:r>
        <w:rPr>
          <w:rFonts w:hint="eastAsia" w:ascii="仿宋_GB2312" w:hAnsi="Times New Roman" w:eastAsia="仿宋_GB2312" w:cs="Times New Roman"/>
          <w:color w:val="333333"/>
          <w:kern w:val="0"/>
          <w:sz w:val="32"/>
          <w:szCs w:val="32"/>
          <w:lang w:val="en-US" w:eastAsia="zh-CN"/>
        </w:rPr>
        <w:t>1</w:t>
      </w:r>
      <w:r>
        <w:rPr>
          <w:rFonts w:hint="eastAsia" w:ascii="仿宋_GB2312" w:hAnsi="Times New Roman" w:eastAsia="仿宋_GB2312" w:cs="Times New Roman"/>
          <w:color w:val="333333"/>
          <w:kern w:val="0"/>
          <w:sz w:val="32"/>
          <w:szCs w:val="32"/>
        </w:rPr>
        <w:t>）</w:t>
      </w:r>
    </w:p>
    <w:p w14:paraId="64C02152">
      <w:pPr>
        <w:keepNext w:val="0"/>
        <w:keepLines w:val="0"/>
        <w:pageBreakBefore w:val="0"/>
        <w:widowControl/>
        <w:kinsoku/>
        <w:wordWrap/>
        <w:overflowPunct/>
        <w:topLinePunct w:val="0"/>
        <w:autoSpaceDE/>
        <w:autoSpaceDN/>
        <w:bidi w:val="0"/>
        <w:adjustRightInd/>
        <w:snapToGrid/>
        <w:spacing w:beforeAutospacing="0" w:line="240" w:lineRule="auto"/>
        <w:ind w:left="0" w:leftChars="0" w:right="0" w:rightChars="0" w:firstLine="0" w:firstLineChars="0"/>
        <w:jc w:val="left"/>
        <w:textAlignment w:val="auto"/>
        <w:rPr>
          <w:rFonts w:ascii="Times New Roman" w:hAnsi="Times New Roman" w:eastAsia="宋体" w:cs="Times New Roman"/>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_GB2312" w:hAnsi="Times New Roman" w:eastAsia="仿宋_GB2312" w:cs="Times New Roman"/>
          <w:color w:val="333333"/>
          <w:kern w:val="0"/>
          <w:sz w:val="32"/>
          <w:szCs w:val="32"/>
          <w:lang w:val="en-US" w:eastAsia="zh-CN"/>
        </w:rPr>
        <w:t>2、</w:t>
      </w:r>
      <w:r>
        <w:rPr>
          <w:rFonts w:hint="eastAsia" w:ascii="仿宋_GB2312" w:hAnsi="Times New Roman" w:eastAsia="仿宋_GB2312" w:cs="Times New Roman"/>
          <w:color w:val="333333"/>
          <w:kern w:val="0"/>
          <w:sz w:val="32"/>
          <w:szCs w:val="32"/>
        </w:rPr>
        <w:t>公司法人营业执照复印件（盖公司公章）</w:t>
      </w:r>
    </w:p>
    <w:p w14:paraId="7BD23F58">
      <w:pPr>
        <w:keepNext w:val="0"/>
        <w:keepLines w:val="0"/>
        <w:pageBreakBefore w:val="0"/>
        <w:widowControl/>
        <w:kinsoku/>
        <w:wordWrap/>
        <w:overflowPunct/>
        <w:topLinePunct w:val="0"/>
        <w:autoSpaceDE/>
        <w:autoSpaceDN/>
        <w:bidi w:val="0"/>
        <w:adjustRightInd/>
        <w:snapToGrid/>
        <w:spacing w:beforeAutospacing="0" w:line="240" w:lineRule="auto"/>
        <w:ind w:left="0" w:leftChars="0" w:right="0" w:rightChars="0" w:firstLine="0" w:firstLineChars="0"/>
        <w:jc w:val="left"/>
        <w:textAlignment w:val="auto"/>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lang w:val="en-US" w:eastAsia="zh-CN"/>
        </w:rPr>
        <w:t xml:space="preserve">    3、2024年</w:t>
      </w:r>
      <w:r>
        <w:rPr>
          <w:rFonts w:hint="eastAsia" w:ascii="仿宋_GB2312" w:hAnsi="Times New Roman" w:eastAsia="仿宋_GB2312" w:cs="Times New Roman"/>
          <w:color w:val="333333"/>
          <w:kern w:val="0"/>
          <w:sz w:val="32"/>
          <w:szCs w:val="32"/>
        </w:rPr>
        <w:t>企业缴税证明（盖公司公章）</w:t>
      </w:r>
    </w:p>
    <w:p w14:paraId="69EA6535">
      <w:pPr>
        <w:keepNext w:val="0"/>
        <w:keepLines w:val="0"/>
        <w:pageBreakBefore w:val="0"/>
        <w:widowControl/>
        <w:numPr>
          <w:ilvl w:val="0"/>
          <w:numId w:val="2"/>
        </w:numPr>
        <w:kinsoku/>
        <w:wordWrap/>
        <w:overflowPunct/>
        <w:topLinePunct w:val="0"/>
        <w:autoSpaceDE/>
        <w:autoSpaceDN/>
        <w:bidi w:val="0"/>
        <w:adjustRightInd/>
        <w:snapToGrid/>
        <w:spacing w:beforeAutospacing="0" w:line="240" w:lineRule="auto"/>
        <w:ind w:right="0" w:rightChars="0" w:firstLine="640" w:firstLineChars="200"/>
        <w:jc w:val="left"/>
        <w:textAlignment w:val="auto"/>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高新技术企业申报补贴承诺书（</w:t>
      </w:r>
      <w:r>
        <w:rPr>
          <w:rFonts w:hint="eastAsia" w:ascii="仿宋_GB2312" w:hAnsi="Times New Roman" w:eastAsia="仿宋_GB2312" w:cs="Times New Roman"/>
          <w:color w:val="333333"/>
          <w:kern w:val="0"/>
          <w:sz w:val="32"/>
          <w:szCs w:val="32"/>
          <w:lang w:eastAsia="zh-CN"/>
        </w:rPr>
        <w:t>附件</w:t>
      </w:r>
      <w:r>
        <w:rPr>
          <w:rFonts w:hint="eastAsia" w:ascii="仿宋_GB2312" w:hAnsi="Times New Roman" w:eastAsia="仿宋_GB2312" w:cs="Times New Roman"/>
          <w:color w:val="333333"/>
          <w:kern w:val="0"/>
          <w:sz w:val="32"/>
          <w:szCs w:val="32"/>
          <w:lang w:val="en-US" w:eastAsia="zh-CN"/>
        </w:rPr>
        <w:t>2</w:t>
      </w:r>
      <w:r>
        <w:rPr>
          <w:rFonts w:hint="eastAsia" w:ascii="仿宋_GB2312" w:hAnsi="Times New Roman" w:eastAsia="仿宋_GB2312" w:cs="Times New Roman"/>
          <w:color w:val="333333"/>
          <w:kern w:val="0"/>
          <w:sz w:val="32"/>
          <w:szCs w:val="32"/>
        </w:rPr>
        <w:t>）</w:t>
      </w:r>
    </w:p>
    <w:p w14:paraId="33CA3213">
      <w:pPr>
        <w:keepNext w:val="0"/>
        <w:keepLines w:val="0"/>
        <w:pageBreakBefore w:val="0"/>
        <w:widowControl/>
        <w:numPr>
          <w:ilvl w:val="0"/>
          <w:numId w:val="0"/>
        </w:numPr>
        <w:kinsoku/>
        <w:wordWrap/>
        <w:overflowPunct/>
        <w:topLinePunct w:val="0"/>
        <w:autoSpaceDE/>
        <w:autoSpaceDN/>
        <w:bidi w:val="0"/>
        <w:adjustRightInd/>
        <w:snapToGrid/>
        <w:spacing w:beforeAutospacing="0" w:line="240" w:lineRule="auto"/>
        <w:ind w:right="0" w:rightChars="0" w:firstLine="640" w:firstLineChars="200"/>
        <w:jc w:val="left"/>
        <w:textAlignment w:val="auto"/>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lang w:val="en-US" w:eastAsia="zh-CN"/>
        </w:rPr>
        <w:t>5、</w:t>
      </w:r>
      <w:r>
        <w:rPr>
          <w:rFonts w:hint="eastAsia" w:ascii="仿宋_GB2312" w:hAnsi="Times New Roman" w:eastAsia="仿宋_GB2312" w:cs="Times New Roman"/>
          <w:color w:val="333333"/>
          <w:kern w:val="0"/>
          <w:sz w:val="32"/>
          <w:szCs w:val="32"/>
        </w:rPr>
        <w:t>企业征信情况证明(在“信用中国”或“信用湖北”查询下载，盖公司公章)</w:t>
      </w:r>
    </w:p>
    <w:p w14:paraId="07AE1D05">
      <w:pPr>
        <w:keepNext w:val="0"/>
        <w:keepLines w:val="0"/>
        <w:pageBreakBefore w:val="0"/>
        <w:widowControl/>
        <w:numPr>
          <w:ilvl w:val="0"/>
          <w:numId w:val="0"/>
        </w:numPr>
        <w:kinsoku/>
        <w:wordWrap/>
        <w:overflowPunct/>
        <w:topLinePunct w:val="0"/>
        <w:autoSpaceDE/>
        <w:autoSpaceDN/>
        <w:bidi w:val="0"/>
        <w:adjustRightInd/>
        <w:snapToGrid/>
        <w:spacing w:beforeAutospacing="0" w:line="240" w:lineRule="auto"/>
        <w:ind w:right="0" w:rightChars="0" w:firstLine="640" w:firstLineChars="200"/>
        <w:jc w:val="left"/>
        <w:textAlignment w:val="auto"/>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lang w:val="en-US" w:eastAsia="zh-CN"/>
        </w:rPr>
        <w:t>6、</w:t>
      </w:r>
      <w:r>
        <w:rPr>
          <w:rFonts w:hint="eastAsia" w:ascii="仿宋_GB2312" w:hAnsi="Times New Roman" w:eastAsia="仿宋_GB2312" w:cs="Times New Roman"/>
          <w:color w:val="333333"/>
          <w:kern w:val="0"/>
          <w:sz w:val="32"/>
          <w:szCs w:val="32"/>
        </w:rPr>
        <w:t>有效期内的科技型中小企业入库登记编号截图（</w:t>
      </w:r>
      <w:r>
        <w:rPr>
          <w:rFonts w:hint="eastAsia" w:ascii="仿宋_GB2312" w:hAnsi="Times New Roman" w:eastAsia="仿宋_GB2312" w:cs="Times New Roman"/>
          <w:color w:val="333333"/>
          <w:kern w:val="0"/>
          <w:sz w:val="30"/>
          <w:szCs w:val="30"/>
        </w:rPr>
        <w:t>https://zjtx.miit.gov.cn/zxqySy/tzggView?id=0c190ecef4c44fab8e00f6eb37c5638f）</w:t>
      </w:r>
      <w:r>
        <w:rPr>
          <w:rFonts w:hint="eastAsia" w:ascii="仿宋_GB2312" w:hAnsi="Times New Roman" w:eastAsia="仿宋_GB2312" w:cs="Times New Roman"/>
          <w:color w:val="333333"/>
          <w:kern w:val="0"/>
          <w:sz w:val="32"/>
          <w:szCs w:val="32"/>
        </w:rPr>
        <w:t>。(职工总数超过500人、年销售收入超过2亿元、资产总额超过2亿元的企业不用提供)(加盖企业公章)</w:t>
      </w:r>
    </w:p>
    <w:p w14:paraId="75804E52">
      <w:pPr>
        <w:keepNext w:val="0"/>
        <w:keepLines w:val="0"/>
        <w:pageBreakBefore w:val="0"/>
        <w:widowControl/>
        <w:numPr>
          <w:ilvl w:val="0"/>
          <w:numId w:val="0"/>
        </w:numPr>
        <w:kinsoku/>
        <w:wordWrap/>
        <w:overflowPunct/>
        <w:topLinePunct w:val="0"/>
        <w:autoSpaceDE/>
        <w:autoSpaceDN/>
        <w:bidi w:val="0"/>
        <w:adjustRightInd/>
        <w:snapToGrid/>
        <w:spacing w:beforeAutospacing="0" w:line="240" w:lineRule="auto"/>
        <w:ind w:right="0" w:rightChars="0" w:firstLine="640" w:firstLineChars="200"/>
        <w:jc w:val="left"/>
        <w:textAlignment w:val="auto"/>
        <w:rPr>
          <w:rFonts w:hint="eastAsia" w:ascii="黑体" w:hAnsi="黑体" w:eastAsia="黑体" w:cs="Times New Roman"/>
          <w:color w:val="333333"/>
          <w:kern w:val="0"/>
          <w:sz w:val="32"/>
          <w:szCs w:val="32"/>
        </w:rPr>
      </w:pPr>
      <w:r>
        <w:rPr>
          <w:rFonts w:ascii="Calibri" w:hAnsi="Calibri" w:eastAsia="黑体" w:cs="Calibri"/>
          <w:color w:val="333333"/>
          <w:kern w:val="0"/>
          <w:sz w:val="32"/>
          <w:szCs w:val="32"/>
        </w:rPr>
        <w:t>五、 </w:t>
      </w:r>
      <w:r>
        <w:rPr>
          <w:rFonts w:hint="eastAsia" w:ascii="黑体" w:hAnsi="黑体" w:eastAsia="黑体" w:cs="Times New Roman"/>
          <w:color w:val="333333"/>
          <w:kern w:val="0"/>
          <w:sz w:val="32"/>
          <w:szCs w:val="32"/>
        </w:rPr>
        <w:t>相关说明</w:t>
      </w:r>
    </w:p>
    <w:p w14:paraId="049368CA">
      <w:pPr>
        <w:keepNext w:val="0"/>
        <w:keepLines w:val="0"/>
        <w:pageBreakBefore w:val="0"/>
        <w:widowControl/>
        <w:numPr>
          <w:ilvl w:val="0"/>
          <w:numId w:val="0"/>
        </w:numPr>
        <w:kinsoku/>
        <w:wordWrap/>
        <w:overflowPunct/>
        <w:topLinePunct w:val="0"/>
        <w:autoSpaceDE/>
        <w:autoSpaceDN/>
        <w:bidi w:val="0"/>
        <w:adjustRightInd/>
        <w:snapToGrid/>
        <w:spacing w:beforeAutospacing="0" w:line="240" w:lineRule="auto"/>
        <w:ind w:right="0" w:rightChars="0" w:firstLine="640" w:firstLineChars="200"/>
        <w:jc w:val="left"/>
        <w:textAlignment w:val="auto"/>
        <w:rPr>
          <w:rFonts w:hint="eastAsia" w:ascii="仿宋_GB2312" w:hAnsi="Times New Roman" w:eastAsia="仿宋_GB2312" w:cs="Times New Roman"/>
          <w:color w:val="333333"/>
          <w:kern w:val="0"/>
          <w:sz w:val="32"/>
          <w:szCs w:val="32"/>
          <w:lang w:val="en-US" w:eastAsia="zh-CN"/>
        </w:rPr>
      </w:pPr>
      <w:r>
        <w:rPr>
          <w:rFonts w:hint="eastAsia" w:ascii="仿宋_GB2312" w:hAnsi="Times New Roman" w:eastAsia="仿宋_GB2312" w:cs="Times New Roman"/>
          <w:color w:val="333333"/>
          <w:kern w:val="0"/>
          <w:sz w:val="32"/>
          <w:szCs w:val="32"/>
          <w:lang w:val="en-US" w:eastAsia="zh-CN"/>
        </w:rPr>
        <w:t>1、缴税证明可以是缴税单据或银行转账凭证，任意税种，但必须能显示是硚口区税务机关。</w:t>
      </w:r>
    </w:p>
    <w:p w14:paraId="116FDA60">
      <w:pPr>
        <w:keepNext w:val="0"/>
        <w:keepLines w:val="0"/>
        <w:pageBreakBefore w:val="0"/>
        <w:widowControl/>
        <w:numPr>
          <w:ilvl w:val="0"/>
          <w:numId w:val="0"/>
        </w:numPr>
        <w:kinsoku/>
        <w:wordWrap/>
        <w:overflowPunct/>
        <w:topLinePunct w:val="0"/>
        <w:autoSpaceDE/>
        <w:autoSpaceDN/>
        <w:bidi w:val="0"/>
        <w:adjustRightInd/>
        <w:snapToGrid/>
        <w:spacing w:beforeAutospacing="0" w:line="240" w:lineRule="auto"/>
        <w:ind w:right="0" w:rightChars="0" w:firstLine="640" w:firstLineChars="200"/>
        <w:jc w:val="left"/>
        <w:textAlignment w:val="auto"/>
        <w:rPr>
          <w:rFonts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lang w:val="en-US" w:eastAsia="zh-CN"/>
        </w:rPr>
        <w:t>2、申报材料请按上述第四部分所</w:t>
      </w:r>
      <w:r>
        <w:rPr>
          <w:rFonts w:hint="eastAsia" w:ascii="仿宋_GB2312" w:hAnsi="Times New Roman" w:eastAsia="仿宋_GB2312" w:cs="Times New Roman"/>
          <w:color w:val="333333"/>
          <w:kern w:val="0"/>
          <w:sz w:val="32"/>
          <w:szCs w:val="32"/>
        </w:rPr>
        <w:t>述顺序编制。</w:t>
      </w:r>
    </w:p>
    <w:p w14:paraId="2B4DDB00">
      <w:pPr>
        <w:keepNext w:val="0"/>
        <w:keepLines w:val="0"/>
        <w:pageBreakBefore w:val="0"/>
        <w:widowControl/>
        <w:numPr>
          <w:ilvl w:val="0"/>
          <w:numId w:val="0"/>
        </w:numPr>
        <w:kinsoku/>
        <w:wordWrap/>
        <w:overflowPunct/>
        <w:topLinePunct w:val="0"/>
        <w:autoSpaceDE/>
        <w:autoSpaceDN/>
        <w:bidi w:val="0"/>
        <w:adjustRightInd/>
        <w:snapToGrid/>
        <w:spacing w:beforeAutospacing="0" w:line="240" w:lineRule="auto"/>
        <w:ind w:right="0" w:rightChars="0" w:firstLine="640" w:firstLineChars="200"/>
        <w:jc w:val="left"/>
        <w:textAlignment w:val="auto"/>
        <w:rPr>
          <w:rFonts w:hint="eastAsia" w:ascii="仿宋" w:hAnsi="仿宋" w:eastAsia="仿宋" w:cs="仿宋"/>
          <w:color w:val="333333"/>
          <w:kern w:val="0"/>
          <w:sz w:val="32"/>
          <w:szCs w:val="32"/>
          <w:lang w:val="en-US" w:eastAsia="zh-CN"/>
        </w:rPr>
      </w:pPr>
      <w:r>
        <w:rPr>
          <w:rFonts w:hint="eastAsia" w:ascii="仿宋_GB2312" w:hAnsi="Times New Roman" w:eastAsia="仿宋_GB2312" w:cs="Times New Roman"/>
          <w:color w:val="333333"/>
          <w:kern w:val="0"/>
          <w:sz w:val="32"/>
          <w:szCs w:val="32"/>
          <w:lang w:val="en-US" w:eastAsia="zh-CN"/>
        </w:rPr>
        <w:t>3、</w:t>
      </w:r>
      <w:r>
        <w:rPr>
          <w:rFonts w:hint="eastAsia" w:ascii="仿宋_GB2312" w:hAnsi="Times New Roman" w:eastAsia="仿宋_GB2312" w:cs="Times New Roman"/>
          <w:color w:val="333333"/>
          <w:kern w:val="0"/>
          <w:sz w:val="32"/>
          <w:szCs w:val="32"/>
        </w:rPr>
        <w:t>若在申报及审核过程中需要企业提供本通知要求以外的证明材料，申报对象需积极配合、及时提交。</w:t>
      </w:r>
    </w:p>
    <w:p w14:paraId="06168A78">
      <w:pPr>
        <w:keepNext w:val="0"/>
        <w:keepLines w:val="0"/>
        <w:pageBreakBefore w:val="0"/>
        <w:widowControl/>
        <w:numPr>
          <w:ilvl w:val="0"/>
          <w:numId w:val="0"/>
        </w:numPr>
        <w:kinsoku/>
        <w:wordWrap/>
        <w:overflowPunct/>
        <w:topLinePunct w:val="0"/>
        <w:autoSpaceDE/>
        <w:autoSpaceDN/>
        <w:bidi w:val="0"/>
        <w:adjustRightInd/>
        <w:snapToGrid/>
        <w:spacing w:beforeAutospacing="0" w:line="240" w:lineRule="auto"/>
        <w:ind w:right="0" w:rightChars="0" w:firstLine="640" w:firstLineChars="200"/>
        <w:jc w:val="left"/>
        <w:textAlignment w:val="auto"/>
        <w:rPr>
          <w:rFonts w:hint="eastAsia" w:ascii="仿宋" w:hAnsi="仿宋" w:eastAsia="仿宋" w:cs="仿宋"/>
          <w:color w:val="333333"/>
          <w:kern w:val="0"/>
          <w:sz w:val="32"/>
          <w:szCs w:val="32"/>
          <w:lang w:val="en-US" w:eastAsia="zh-CN"/>
        </w:rPr>
      </w:pPr>
      <w:r>
        <w:rPr>
          <w:rFonts w:hint="eastAsia" w:ascii="仿宋_GB2312" w:hAnsi="Times New Roman" w:eastAsia="仿宋_GB2312" w:cs="Times New Roman"/>
          <w:color w:val="333333"/>
          <w:kern w:val="0"/>
          <w:sz w:val="32"/>
          <w:szCs w:val="32"/>
          <w:lang w:val="en-US" w:eastAsia="zh-CN"/>
        </w:rPr>
        <w:t>4、</w:t>
      </w:r>
      <w:r>
        <w:rPr>
          <w:rFonts w:hint="default" w:ascii="仿宋_GB2312" w:hAnsi="Times New Roman" w:eastAsia="仿宋_GB2312" w:cs="Times New Roman"/>
          <w:color w:val="333333"/>
          <w:kern w:val="0"/>
          <w:sz w:val="32"/>
          <w:szCs w:val="32"/>
        </w:rPr>
        <w:t>列入信用黑名单的企业暂缓兑现政策，如企业能在高企三年有效期内完成信用修复，再兑现政策。</w:t>
      </w:r>
    </w:p>
    <w:p w14:paraId="0D20499E">
      <w:pPr>
        <w:keepNext w:val="0"/>
        <w:keepLines w:val="0"/>
        <w:pageBreakBefore w:val="0"/>
        <w:widowControl/>
        <w:kinsoku/>
        <w:wordWrap/>
        <w:overflowPunct/>
        <w:topLinePunct w:val="0"/>
        <w:autoSpaceDE/>
        <w:autoSpaceDN/>
        <w:bidi w:val="0"/>
        <w:adjustRightInd/>
        <w:snapToGrid/>
        <w:spacing w:beforeAutospacing="0" w:line="240" w:lineRule="auto"/>
        <w:ind w:left="1365" w:hanging="720"/>
        <w:jc w:val="left"/>
        <w:textAlignment w:val="auto"/>
        <w:rPr>
          <w:rFonts w:ascii="Times New Roman" w:hAnsi="Times New Roman" w:eastAsia="宋体" w:cs="Times New Roman"/>
          <w:color w:val="333333"/>
          <w:kern w:val="0"/>
          <w:sz w:val="32"/>
          <w:szCs w:val="32"/>
        </w:rPr>
      </w:pPr>
      <w:r>
        <w:rPr>
          <w:rFonts w:hint="eastAsia" w:ascii="黑体" w:hAnsi="黑体" w:eastAsia="黑体" w:cs="Times New Roman"/>
          <w:color w:val="333333"/>
          <w:kern w:val="0"/>
          <w:sz w:val="32"/>
          <w:szCs w:val="32"/>
        </w:rPr>
        <w:t>六、</w:t>
      </w:r>
      <w:r>
        <w:rPr>
          <w:rFonts w:ascii="Calibri" w:hAnsi="Calibri" w:eastAsia="黑体" w:cs="Calibri"/>
          <w:color w:val="333333"/>
          <w:kern w:val="0"/>
          <w:sz w:val="32"/>
          <w:szCs w:val="32"/>
        </w:rPr>
        <w:t> </w:t>
      </w:r>
      <w:r>
        <w:rPr>
          <w:rFonts w:hint="eastAsia" w:ascii="黑体" w:hAnsi="黑体" w:eastAsia="黑体" w:cs="Times New Roman"/>
          <w:color w:val="333333"/>
          <w:kern w:val="0"/>
          <w:sz w:val="32"/>
          <w:szCs w:val="32"/>
        </w:rPr>
        <w:t>提交方式</w:t>
      </w:r>
    </w:p>
    <w:p w14:paraId="7B830224">
      <w:pPr>
        <w:keepNext w:val="0"/>
        <w:keepLines w:val="0"/>
        <w:pageBreakBefore w:val="0"/>
        <w:widowControl/>
        <w:kinsoku/>
        <w:wordWrap/>
        <w:overflowPunct/>
        <w:topLinePunct w:val="0"/>
        <w:autoSpaceDE/>
        <w:autoSpaceDN/>
        <w:bidi w:val="0"/>
        <w:adjustRightInd/>
        <w:snapToGrid/>
        <w:spacing w:beforeAutospacing="0" w:line="240" w:lineRule="auto"/>
        <w:ind w:firstLine="640"/>
        <w:jc w:val="left"/>
        <w:textAlignment w:val="auto"/>
        <w:rPr>
          <w:rFonts w:hint="default"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上述申报材料一式一份加盖公章，</w:t>
      </w:r>
      <w:r>
        <w:rPr>
          <w:rFonts w:hint="eastAsia" w:ascii="仿宋_GB2312" w:hAnsi="Times New Roman" w:eastAsia="仿宋_GB2312" w:cs="Times New Roman"/>
          <w:color w:val="333333"/>
          <w:kern w:val="0"/>
          <w:sz w:val="32"/>
          <w:szCs w:val="32"/>
          <w:lang w:eastAsia="zh-CN"/>
        </w:rPr>
        <w:t>扫描成</w:t>
      </w:r>
      <w:r>
        <w:rPr>
          <w:rFonts w:hint="default" w:ascii="仿宋_GB2312" w:hAnsi="Times New Roman" w:eastAsia="仿宋_GB2312" w:cs="Times New Roman"/>
          <w:color w:val="333333"/>
          <w:kern w:val="0"/>
          <w:sz w:val="32"/>
          <w:szCs w:val="32"/>
        </w:rPr>
        <w:t>PDF</w:t>
      </w:r>
      <w:r>
        <w:rPr>
          <w:rFonts w:hint="eastAsia" w:ascii="仿宋_GB2312" w:hAnsi="Times New Roman" w:eastAsia="仿宋_GB2312" w:cs="Times New Roman"/>
          <w:color w:val="333333"/>
          <w:kern w:val="0"/>
          <w:sz w:val="32"/>
          <w:szCs w:val="32"/>
          <w:lang w:eastAsia="zh-CN"/>
        </w:rPr>
        <w:t>文件和《2024年高企补贴财务信息汇总表》</w:t>
      </w:r>
      <w:r>
        <w:rPr>
          <w:rFonts w:hint="eastAsia" w:ascii="仿宋_GB2312" w:hAnsi="Times New Roman" w:eastAsia="仿宋_GB2312" w:cs="Times New Roman"/>
          <w:color w:val="333333"/>
          <w:kern w:val="0"/>
          <w:sz w:val="32"/>
          <w:szCs w:val="32"/>
          <w:lang w:val="en-US" w:eastAsia="zh-CN"/>
        </w:rPr>
        <w:t>excel版发送邮件</w:t>
      </w:r>
      <w:bookmarkStart w:id="0" w:name="_GoBack"/>
      <w:bookmarkEnd w:id="0"/>
      <w:r>
        <w:rPr>
          <w:rFonts w:hint="eastAsia" w:ascii="仿宋_GB2312" w:hAnsi="Times New Roman" w:eastAsia="仿宋_GB2312" w:cs="Times New Roman"/>
          <w:color w:val="333333"/>
          <w:kern w:val="0"/>
          <w:sz w:val="32"/>
          <w:szCs w:val="32"/>
          <w:lang w:val="en-US" w:eastAsia="zh-CN"/>
        </w:rPr>
        <w:t>至</w:t>
      </w:r>
      <w:r>
        <w:rPr>
          <w:rFonts w:hint="eastAsia" w:ascii="仿宋_GB2312" w:hAnsi="Times New Roman" w:eastAsia="仿宋_GB2312" w:cs="Times New Roman"/>
          <w:color w:val="333333"/>
          <w:kern w:val="0"/>
          <w:sz w:val="32"/>
          <w:szCs w:val="32"/>
        </w:rPr>
        <w:t>邮箱</w:t>
      </w:r>
      <w:r>
        <w:rPr>
          <w:rFonts w:hint="eastAsia" w:ascii="仿宋_GB2312" w:hAnsi="Times New Roman" w:eastAsia="仿宋_GB2312" w:cs="Times New Roman"/>
          <w:color w:val="333333"/>
          <w:kern w:val="0"/>
          <w:sz w:val="32"/>
          <w:szCs w:val="32"/>
          <w:lang w:eastAsia="zh-CN"/>
        </w:rPr>
        <w:t>：</w:t>
      </w:r>
      <w:r>
        <w:rPr>
          <w:rFonts w:hint="eastAsia" w:ascii="仿宋_GB2312" w:hAnsi="Times New Roman" w:eastAsia="仿宋_GB2312" w:cs="Times New Roman"/>
          <w:color w:val="333333"/>
          <w:kern w:val="0"/>
          <w:sz w:val="32"/>
          <w:szCs w:val="32"/>
          <w:lang w:val="en-US" w:eastAsia="zh-CN"/>
        </w:rPr>
        <w:fldChar w:fldCharType="begin"/>
      </w:r>
      <w:r>
        <w:rPr>
          <w:rFonts w:hint="eastAsia" w:ascii="仿宋_GB2312" w:hAnsi="Times New Roman" w:eastAsia="仿宋_GB2312" w:cs="Times New Roman"/>
          <w:color w:val="333333"/>
          <w:kern w:val="0"/>
          <w:sz w:val="32"/>
          <w:szCs w:val="32"/>
          <w:lang w:val="en-US" w:eastAsia="zh-CN"/>
        </w:rPr>
        <w:instrText xml:space="preserve"> HYPERLINK "mailto:1285315931@qq.com，纸质材料、收款发票待公示后送至硚口区政府大楼430办公室。" </w:instrText>
      </w:r>
      <w:r>
        <w:rPr>
          <w:rFonts w:hint="eastAsia" w:ascii="仿宋_GB2312" w:hAnsi="Times New Roman" w:eastAsia="仿宋_GB2312" w:cs="Times New Roman"/>
          <w:color w:val="333333"/>
          <w:kern w:val="0"/>
          <w:sz w:val="32"/>
          <w:szCs w:val="32"/>
          <w:lang w:val="en-US" w:eastAsia="zh-CN"/>
        </w:rPr>
        <w:fldChar w:fldCharType="separate"/>
      </w:r>
      <w:r>
        <w:rPr>
          <w:rStyle w:val="7"/>
          <w:rFonts w:hint="eastAsia" w:ascii="仿宋_GB2312" w:hAnsi="Times New Roman" w:eastAsia="仿宋_GB2312" w:cs="Times New Roman"/>
          <w:kern w:val="0"/>
          <w:sz w:val="32"/>
          <w:szCs w:val="32"/>
          <w:lang w:val="en-US" w:eastAsia="zh-CN"/>
        </w:rPr>
        <w:t>1285315931</w:t>
      </w:r>
      <w:r>
        <w:rPr>
          <w:rStyle w:val="7"/>
          <w:rFonts w:hint="eastAsia" w:ascii="仿宋_GB2312" w:hAnsi="Times New Roman" w:eastAsia="仿宋_GB2312" w:cs="Times New Roman"/>
          <w:kern w:val="0"/>
          <w:sz w:val="32"/>
          <w:szCs w:val="32"/>
        </w:rPr>
        <w:t>@</w:t>
      </w:r>
      <w:r>
        <w:rPr>
          <w:rStyle w:val="7"/>
          <w:rFonts w:ascii="仿宋_GB2312" w:hAnsi="Times New Roman" w:eastAsia="仿宋_GB2312" w:cs="Times New Roman"/>
          <w:kern w:val="0"/>
          <w:sz w:val="32"/>
          <w:szCs w:val="32"/>
        </w:rPr>
        <w:t>qq.com，纸质材料、收款发票待公示后送至硚口区政府大楼</w:t>
      </w:r>
      <w:r>
        <w:rPr>
          <w:rStyle w:val="7"/>
          <w:rFonts w:hint="default" w:ascii="仿宋_GB2312" w:hAnsi="Times New Roman" w:eastAsia="仿宋_GB2312" w:cs="Times New Roman"/>
          <w:kern w:val="0"/>
          <w:sz w:val="32"/>
          <w:szCs w:val="32"/>
        </w:rPr>
        <w:t>430办公室。</w:t>
      </w:r>
      <w:r>
        <w:rPr>
          <w:rFonts w:hint="eastAsia" w:ascii="仿宋_GB2312" w:hAnsi="Times New Roman" w:eastAsia="仿宋_GB2312" w:cs="Times New Roman"/>
          <w:color w:val="333333"/>
          <w:kern w:val="0"/>
          <w:sz w:val="32"/>
          <w:szCs w:val="32"/>
          <w:lang w:val="en-US" w:eastAsia="zh-CN"/>
        </w:rPr>
        <w:fldChar w:fldCharType="end"/>
      </w:r>
    </w:p>
    <w:p w14:paraId="662127C3">
      <w:pPr>
        <w:keepNext w:val="0"/>
        <w:keepLines w:val="0"/>
        <w:pageBreakBefore w:val="0"/>
        <w:widowControl/>
        <w:kinsoku/>
        <w:wordWrap/>
        <w:overflowPunct/>
        <w:topLinePunct w:val="0"/>
        <w:autoSpaceDE/>
        <w:autoSpaceDN/>
        <w:bidi w:val="0"/>
        <w:adjustRightInd/>
        <w:snapToGrid/>
        <w:spacing w:beforeAutospacing="0" w:line="240" w:lineRule="auto"/>
        <w:ind w:firstLine="640"/>
        <w:jc w:val="left"/>
        <w:textAlignment w:val="auto"/>
        <w:rPr>
          <w:rFonts w:ascii="Times New Roman" w:hAnsi="Times New Roman" w:eastAsia="宋体" w:cs="Times New Roman"/>
          <w:color w:val="333333"/>
          <w:kern w:val="0"/>
          <w:sz w:val="32"/>
          <w:szCs w:val="32"/>
        </w:rPr>
      </w:pPr>
      <w:r>
        <w:rPr>
          <w:rFonts w:hint="eastAsia" w:ascii="黑体" w:hAnsi="黑体" w:eastAsia="黑体" w:cs="Times New Roman"/>
          <w:color w:val="333333"/>
          <w:kern w:val="0"/>
          <w:sz w:val="32"/>
          <w:szCs w:val="32"/>
        </w:rPr>
        <w:t>七、</w:t>
      </w:r>
      <w:r>
        <w:rPr>
          <w:rFonts w:ascii="Calibri" w:hAnsi="Calibri" w:eastAsia="黑体" w:cs="Calibri"/>
          <w:color w:val="333333"/>
          <w:kern w:val="0"/>
          <w:sz w:val="32"/>
          <w:szCs w:val="32"/>
        </w:rPr>
        <w:t> </w:t>
      </w:r>
      <w:r>
        <w:rPr>
          <w:rFonts w:hint="eastAsia" w:ascii="黑体" w:hAnsi="黑体" w:eastAsia="黑体" w:cs="Times New Roman"/>
          <w:color w:val="333333"/>
          <w:kern w:val="0"/>
          <w:sz w:val="32"/>
          <w:szCs w:val="32"/>
        </w:rPr>
        <w:t>联系方式</w:t>
      </w:r>
    </w:p>
    <w:p w14:paraId="4C244531">
      <w:pPr>
        <w:keepNext w:val="0"/>
        <w:keepLines w:val="0"/>
        <w:pageBreakBefore w:val="0"/>
        <w:widowControl/>
        <w:kinsoku/>
        <w:wordWrap/>
        <w:overflowPunct/>
        <w:topLinePunct w:val="0"/>
        <w:autoSpaceDE/>
        <w:autoSpaceDN/>
        <w:bidi w:val="0"/>
        <w:adjustRightInd/>
        <w:snapToGrid/>
        <w:spacing w:beforeAutospacing="0" w:line="240" w:lineRule="auto"/>
        <w:ind w:firstLine="630"/>
        <w:jc w:val="left"/>
        <w:textAlignment w:val="auto"/>
        <w:rPr>
          <w:rFonts w:ascii="Times New Roman" w:hAnsi="Times New Roman" w:eastAsia="宋体" w:cs="Times New Roman"/>
          <w:color w:val="333333"/>
          <w:kern w:val="0"/>
          <w:sz w:val="32"/>
          <w:szCs w:val="32"/>
        </w:rPr>
      </w:pPr>
      <w:r>
        <w:rPr>
          <w:rFonts w:hint="eastAsia" w:ascii="仿宋_GB2312" w:hAnsi="Times New Roman" w:eastAsia="仿宋_GB2312" w:cs="Times New Roman"/>
          <w:color w:val="333333"/>
          <w:kern w:val="0"/>
          <w:sz w:val="32"/>
          <w:szCs w:val="32"/>
        </w:rPr>
        <w:t>联 系 人</w:t>
      </w:r>
      <w:r>
        <w:rPr>
          <w:rFonts w:hint="eastAsia" w:ascii="仿宋_GB2312" w:hAnsi="Times New Roman" w:eastAsia="仿宋_GB2312" w:cs="Times New Roman"/>
          <w:color w:val="333333"/>
          <w:kern w:val="0"/>
          <w:sz w:val="32"/>
          <w:szCs w:val="32"/>
          <w:lang w:val="en-US" w:eastAsia="zh-CN"/>
        </w:rPr>
        <w:t>:</w:t>
      </w:r>
      <w:r>
        <w:rPr>
          <w:rFonts w:hint="eastAsia" w:ascii="仿宋_GB2312" w:hAnsi="Times New Roman" w:eastAsia="仿宋_GB2312" w:cs="Times New Roman"/>
          <w:color w:val="333333"/>
          <w:kern w:val="0"/>
          <w:sz w:val="32"/>
          <w:szCs w:val="32"/>
        </w:rPr>
        <w:t xml:space="preserve"> </w:t>
      </w:r>
      <w:r>
        <w:rPr>
          <w:rFonts w:hint="eastAsia" w:ascii="仿宋_GB2312" w:hAnsi="Times New Roman" w:eastAsia="仿宋_GB2312" w:cs="Times New Roman"/>
          <w:color w:val="333333"/>
          <w:kern w:val="0"/>
          <w:sz w:val="32"/>
          <w:szCs w:val="32"/>
          <w:lang w:eastAsia="zh-CN"/>
        </w:rPr>
        <w:t>王雪飞</w:t>
      </w:r>
      <w:r>
        <w:rPr>
          <w:rFonts w:hint="eastAsia" w:ascii="仿宋_GB2312" w:hAnsi="Times New Roman" w:eastAsia="仿宋_GB2312" w:cs="Times New Roman"/>
          <w:color w:val="333333"/>
          <w:kern w:val="0"/>
          <w:sz w:val="32"/>
          <w:szCs w:val="32"/>
          <w:lang w:val="en-US" w:eastAsia="zh-CN"/>
        </w:rPr>
        <w:t xml:space="preserve">   徐杰</w:t>
      </w:r>
      <w:r>
        <w:rPr>
          <w:rFonts w:ascii="仿宋_GB2312" w:hAnsi="Times New Roman" w:eastAsia="仿宋_GB2312" w:cs="Times New Roman"/>
          <w:color w:val="333333"/>
          <w:kern w:val="0"/>
          <w:sz w:val="32"/>
          <w:szCs w:val="32"/>
        </w:rPr>
        <w:t xml:space="preserve">  </w:t>
      </w:r>
    </w:p>
    <w:p w14:paraId="12718967">
      <w:pPr>
        <w:keepNext w:val="0"/>
        <w:keepLines w:val="0"/>
        <w:pageBreakBefore w:val="0"/>
        <w:widowControl/>
        <w:kinsoku/>
        <w:wordWrap/>
        <w:overflowPunct/>
        <w:topLinePunct w:val="0"/>
        <w:autoSpaceDE/>
        <w:autoSpaceDN/>
        <w:bidi w:val="0"/>
        <w:adjustRightInd/>
        <w:snapToGrid/>
        <w:spacing w:beforeAutospacing="0" w:line="240" w:lineRule="auto"/>
        <w:ind w:firstLine="630"/>
        <w:jc w:val="left"/>
        <w:textAlignment w:val="auto"/>
        <w:rPr>
          <w:rFonts w:hint="eastAsia" w:ascii="仿宋_GB2312" w:hAnsi="Times New Roman" w:eastAsia="仿宋_GB2312" w:cs="Times New Roman"/>
          <w:color w:val="333333"/>
          <w:kern w:val="0"/>
          <w:sz w:val="32"/>
          <w:szCs w:val="32"/>
          <w:lang w:val="en-US" w:eastAsia="zh-CN"/>
        </w:rPr>
      </w:pPr>
      <w:r>
        <w:rPr>
          <w:rFonts w:hint="eastAsia" w:ascii="仿宋_GB2312" w:hAnsi="Times New Roman" w:eastAsia="仿宋_GB2312" w:cs="Times New Roman"/>
          <w:color w:val="333333"/>
          <w:kern w:val="0"/>
          <w:sz w:val="32"/>
          <w:szCs w:val="32"/>
        </w:rPr>
        <w:t>联系方式：</w:t>
      </w:r>
      <w:r>
        <w:rPr>
          <w:rFonts w:hint="eastAsia" w:ascii="仿宋_GB2312" w:hAnsi="Times New Roman" w:eastAsia="仿宋_GB2312" w:cs="Times New Roman"/>
          <w:color w:val="333333"/>
          <w:kern w:val="0"/>
          <w:sz w:val="32"/>
          <w:szCs w:val="32"/>
          <w:lang w:val="en-US" w:eastAsia="zh-CN"/>
        </w:rPr>
        <w:t>83426316</w:t>
      </w:r>
    </w:p>
    <w:p w14:paraId="26A59A88">
      <w:pPr>
        <w:keepNext w:val="0"/>
        <w:keepLines w:val="0"/>
        <w:pageBreakBefore w:val="0"/>
        <w:widowControl/>
        <w:kinsoku/>
        <w:wordWrap/>
        <w:overflowPunct/>
        <w:topLinePunct w:val="0"/>
        <w:autoSpaceDE/>
        <w:autoSpaceDN/>
        <w:bidi w:val="0"/>
        <w:adjustRightInd/>
        <w:snapToGrid/>
        <w:spacing w:beforeAutospacing="0" w:line="240" w:lineRule="auto"/>
        <w:ind w:firstLine="640" w:firstLineChars="200"/>
        <w:jc w:val="left"/>
        <w:textAlignment w:val="auto"/>
        <w:rPr>
          <w:rFonts w:hint="default" w:ascii="Calibri" w:hAnsi="Calibri" w:eastAsia="仿宋" w:cs="Calibri"/>
          <w:color w:val="000000"/>
          <w:kern w:val="0"/>
          <w:sz w:val="32"/>
          <w:szCs w:val="32"/>
        </w:rPr>
      </w:pPr>
    </w:p>
    <w:p w14:paraId="2E44FBD5">
      <w:pPr>
        <w:keepNext w:val="0"/>
        <w:keepLines w:val="0"/>
        <w:pageBreakBefore w:val="0"/>
        <w:widowControl/>
        <w:kinsoku/>
        <w:wordWrap/>
        <w:overflowPunct/>
        <w:topLinePunct w:val="0"/>
        <w:autoSpaceDE/>
        <w:autoSpaceDN/>
        <w:bidi w:val="0"/>
        <w:adjustRightInd/>
        <w:snapToGrid/>
        <w:spacing w:beforeAutospacing="0" w:line="240" w:lineRule="auto"/>
        <w:ind w:firstLine="640" w:firstLineChars="200"/>
        <w:jc w:val="left"/>
        <w:textAlignment w:val="auto"/>
        <w:rPr>
          <w:rFonts w:hint="eastAsia" w:ascii="CESI仿宋-GB13000" w:hAnsi="CESI仿宋-GB13000" w:eastAsia="CESI仿宋-GB13000" w:cs="CESI仿宋-GB13000"/>
          <w:color w:val="333333"/>
          <w:kern w:val="0"/>
          <w:sz w:val="32"/>
          <w:szCs w:val="32"/>
          <w:u w:val="single"/>
        </w:rPr>
      </w:pPr>
      <w:r>
        <w:rPr>
          <w:rFonts w:hint="default" w:ascii="Calibri" w:hAnsi="Calibri" w:eastAsia="仿宋" w:cs="Calibri"/>
          <w:color w:val="000000"/>
          <w:kern w:val="0"/>
          <w:sz w:val="32"/>
          <w:szCs w:val="32"/>
        </w:rPr>
        <w:t>附件</w:t>
      </w:r>
      <w:r>
        <w:rPr>
          <w:rFonts w:hint="eastAsia" w:ascii="仿宋_GB2312" w:hAnsi="Times New Roman" w:eastAsia="仿宋_GB2312" w:cs="Times New Roman"/>
          <w:color w:val="333333"/>
          <w:kern w:val="0"/>
          <w:sz w:val="32"/>
          <w:szCs w:val="32"/>
          <w:lang w:val="en-US" w:eastAsia="zh-CN"/>
        </w:rPr>
        <w:t>1</w:t>
      </w:r>
      <w:r>
        <w:rPr>
          <w:rFonts w:hint="eastAsia" w:ascii="Calibri" w:hAnsi="Calibri" w:eastAsia="仿宋" w:cs="Calibri"/>
          <w:color w:val="000000"/>
          <w:kern w:val="0"/>
          <w:sz w:val="32"/>
          <w:szCs w:val="32"/>
          <w:lang w:eastAsia="zh-CN"/>
        </w:rPr>
        <w:t>：</w:t>
      </w:r>
      <w:r>
        <w:rPr>
          <w:rFonts w:hint="eastAsia" w:ascii="仿宋" w:hAnsi="仿宋" w:eastAsia="仿宋" w:cs="微软雅黑"/>
          <w:color w:val="333333"/>
          <w:kern w:val="0"/>
          <w:sz w:val="32"/>
          <w:szCs w:val="32"/>
        </w:rPr>
        <w:t>硚口</w:t>
      </w:r>
      <w:r>
        <w:rPr>
          <w:rFonts w:hint="eastAsia" w:ascii="仿宋_GB2312" w:hAnsi="Times New Roman" w:eastAsia="仿宋_GB2312" w:cs="Times New Roman"/>
          <w:color w:val="333333"/>
          <w:kern w:val="0"/>
          <w:sz w:val="32"/>
          <w:szCs w:val="32"/>
        </w:rPr>
        <w:t>区高新技术企业申报补贴申请表</w:t>
      </w:r>
    </w:p>
    <w:p w14:paraId="5F819AC0">
      <w:pPr>
        <w:keepNext w:val="0"/>
        <w:keepLines w:val="0"/>
        <w:pageBreakBefore w:val="0"/>
        <w:widowControl/>
        <w:kinsoku/>
        <w:wordWrap/>
        <w:overflowPunct/>
        <w:topLinePunct w:val="0"/>
        <w:autoSpaceDE/>
        <w:autoSpaceDN/>
        <w:bidi w:val="0"/>
        <w:adjustRightInd/>
        <w:snapToGrid/>
        <w:spacing w:beforeAutospacing="0" w:line="240" w:lineRule="auto"/>
        <w:ind w:right="0" w:rightChars="0" w:firstLine="640" w:firstLineChars="200"/>
        <w:jc w:val="left"/>
        <w:textAlignment w:val="auto"/>
        <w:rPr>
          <w:rFonts w:hint="eastAsia" w:ascii="仿宋_GB2312" w:hAnsi="Times New Roman" w:eastAsia="仿宋_GB2312" w:cs="Times New Roman"/>
          <w:color w:val="333333"/>
          <w:kern w:val="0"/>
          <w:sz w:val="32"/>
          <w:szCs w:val="32"/>
        </w:rPr>
      </w:pPr>
      <w:r>
        <w:rPr>
          <w:rFonts w:hint="default" w:ascii="仿宋_GB2312" w:hAnsi="Times New Roman" w:eastAsia="仿宋_GB2312" w:cs="Times New Roman"/>
          <w:color w:val="333333"/>
          <w:kern w:val="0"/>
          <w:sz w:val="32"/>
          <w:szCs w:val="32"/>
        </w:rPr>
        <w:t>附件2</w:t>
      </w:r>
      <w:r>
        <w:rPr>
          <w:rFonts w:hint="eastAsia" w:ascii="仿宋_GB2312" w:hAnsi="Times New Roman" w:eastAsia="仿宋_GB2312" w:cs="Times New Roman"/>
          <w:color w:val="333333"/>
          <w:kern w:val="0"/>
          <w:sz w:val="32"/>
          <w:szCs w:val="32"/>
          <w:lang w:eastAsia="zh-CN"/>
        </w:rPr>
        <w:t>：</w:t>
      </w:r>
      <w:r>
        <w:rPr>
          <w:rFonts w:hint="eastAsia" w:ascii="仿宋_GB2312" w:hAnsi="Times New Roman" w:eastAsia="仿宋_GB2312" w:cs="Times New Roman"/>
          <w:color w:val="333333"/>
          <w:kern w:val="0"/>
          <w:sz w:val="32"/>
          <w:szCs w:val="32"/>
        </w:rPr>
        <w:t>高新技术企业申报补贴承诺书</w:t>
      </w:r>
    </w:p>
    <w:p w14:paraId="02016000">
      <w:pPr>
        <w:keepNext w:val="0"/>
        <w:keepLines w:val="0"/>
        <w:pageBreakBefore w:val="0"/>
        <w:widowControl/>
        <w:kinsoku/>
        <w:wordWrap/>
        <w:overflowPunct/>
        <w:topLinePunct w:val="0"/>
        <w:autoSpaceDE/>
        <w:autoSpaceDN/>
        <w:bidi w:val="0"/>
        <w:adjustRightInd/>
        <w:snapToGrid/>
        <w:spacing w:beforeAutospacing="0" w:line="240" w:lineRule="auto"/>
        <w:ind w:right="0" w:rightChars="0" w:firstLine="640" w:firstLineChars="200"/>
        <w:jc w:val="left"/>
        <w:textAlignment w:val="auto"/>
        <w:rPr>
          <w:rFonts w:hint="eastAsia" w:ascii="仿宋_GB2312" w:hAnsi="Times New Roman" w:eastAsia="仿宋_GB2312" w:cs="Times New Roman"/>
          <w:color w:val="333333"/>
          <w:kern w:val="0"/>
          <w:sz w:val="32"/>
          <w:szCs w:val="32"/>
          <w:lang w:val="en-US" w:eastAsia="zh-CN"/>
        </w:rPr>
      </w:pPr>
      <w:r>
        <w:rPr>
          <w:rFonts w:hint="eastAsia" w:ascii="仿宋_GB2312" w:hAnsi="Times New Roman" w:eastAsia="仿宋_GB2312" w:cs="Times New Roman"/>
          <w:color w:val="333333"/>
          <w:kern w:val="0"/>
          <w:sz w:val="32"/>
          <w:szCs w:val="32"/>
          <w:lang w:eastAsia="zh-CN"/>
        </w:rPr>
        <w:t>附件</w:t>
      </w:r>
      <w:r>
        <w:rPr>
          <w:rFonts w:hint="eastAsia" w:ascii="仿宋_GB2312" w:hAnsi="Times New Roman" w:eastAsia="仿宋_GB2312" w:cs="Times New Roman"/>
          <w:color w:val="333333"/>
          <w:kern w:val="0"/>
          <w:sz w:val="32"/>
          <w:szCs w:val="32"/>
          <w:lang w:val="en-US" w:eastAsia="zh-CN"/>
        </w:rPr>
        <w:t>3：2024年申报高新技术企业区级补贴参考名单</w:t>
      </w:r>
    </w:p>
    <w:p w14:paraId="2CAD1128">
      <w:pPr>
        <w:pStyle w:val="2"/>
        <w:ind w:firstLine="640" w:firstLineChars="200"/>
        <w:rPr>
          <w:rFonts w:hint="default"/>
          <w:lang w:val="en-US" w:eastAsia="zh-CN"/>
        </w:rPr>
      </w:pPr>
      <w:r>
        <w:rPr>
          <w:rFonts w:hint="eastAsia" w:ascii="仿宋_GB2312" w:hAnsi="Times New Roman" w:eastAsia="仿宋_GB2312" w:cs="Times New Roman"/>
          <w:color w:val="333333"/>
          <w:kern w:val="0"/>
          <w:sz w:val="32"/>
          <w:szCs w:val="32"/>
          <w:lang w:val="en-US" w:eastAsia="zh-CN"/>
        </w:rPr>
        <w:t>附件4：2024年高企补贴财务信息汇总表</w:t>
      </w:r>
    </w:p>
    <w:p w14:paraId="2A54C381">
      <w:pPr>
        <w:keepNext w:val="0"/>
        <w:keepLines w:val="0"/>
        <w:pageBreakBefore w:val="0"/>
        <w:widowControl/>
        <w:kinsoku/>
        <w:wordWrap/>
        <w:overflowPunct/>
        <w:topLinePunct w:val="0"/>
        <w:autoSpaceDE/>
        <w:autoSpaceDN/>
        <w:bidi w:val="0"/>
        <w:adjustRightInd/>
        <w:snapToGrid/>
        <w:spacing w:beforeAutospacing="0" w:line="240" w:lineRule="auto"/>
        <w:ind w:firstLine="3200" w:firstLineChars="1000"/>
        <w:jc w:val="left"/>
        <w:textAlignment w:val="auto"/>
        <w:rPr>
          <w:rFonts w:hint="eastAsia" w:ascii="仿宋_GB2312" w:hAnsi="Times New Roman" w:eastAsia="仿宋_GB2312" w:cs="Times New Roman"/>
          <w:color w:val="333333"/>
          <w:kern w:val="0"/>
          <w:sz w:val="32"/>
          <w:szCs w:val="32"/>
          <w:lang w:val="en-US" w:eastAsia="zh-CN"/>
        </w:rPr>
      </w:pPr>
    </w:p>
    <w:p w14:paraId="4184E093">
      <w:pPr>
        <w:keepNext w:val="0"/>
        <w:keepLines w:val="0"/>
        <w:pageBreakBefore w:val="0"/>
        <w:widowControl/>
        <w:kinsoku/>
        <w:wordWrap/>
        <w:overflowPunct/>
        <w:topLinePunct w:val="0"/>
        <w:autoSpaceDE/>
        <w:autoSpaceDN/>
        <w:bidi w:val="0"/>
        <w:adjustRightInd/>
        <w:snapToGrid/>
        <w:spacing w:beforeAutospacing="0" w:line="240" w:lineRule="auto"/>
        <w:ind w:firstLine="3200" w:firstLineChars="1000"/>
        <w:jc w:val="left"/>
        <w:textAlignment w:val="auto"/>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lang w:val="en-US" w:eastAsia="zh-CN"/>
        </w:rPr>
        <w:t xml:space="preserve"> </w:t>
      </w:r>
      <w:r>
        <w:rPr>
          <w:rFonts w:hint="eastAsia" w:ascii="仿宋_GB2312" w:hAnsi="Times New Roman" w:eastAsia="仿宋_GB2312" w:cs="Times New Roman"/>
          <w:color w:val="333333"/>
          <w:kern w:val="0"/>
          <w:sz w:val="32"/>
          <w:szCs w:val="32"/>
        </w:rPr>
        <w:t>硚口区经济信息化和科学技术局</w:t>
      </w:r>
    </w:p>
    <w:p w14:paraId="6D8EFF01">
      <w:pPr>
        <w:keepNext w:val="0"/>
        <w:keepLines w:val="0"/>
        <w:pageBreakBefore w:val="0"/>
        <w:widowControl/>
        <w:kinsoku/>
        <w:wordWrap/>
        <w:overflowPunct/>
        <w:topLinePunct w:val="0"/>
        <w:autoSpaceDE/>
        <w:autoSpaceDN/>
        <w:bidi w:val="0"/>
        <w:adjustRightInd/>
        <w:snapToGrid/>
        <w:spacing w:beforeAutospacing="0" w:line="240" w:lineRule="auto"/>
        <w:ind w:firstLine="630"/>
        <w:jc w:val="left"/>
        <w:textAlignment w:val="auto"/>
        <w:rPr>
          <w:rFonts w:hint="eastAsia" w:ascii="仿宋_GB2312" w:hAnsi="Times New Roman" w:eastAsia="仿宋_GB2312" w:cs="Times New Roman"/>
          <w:color w:val="333333"/>
          <w:kern w:val="0"/>
          <w:sz w:val="32"/>
          <w:szCs w:val="32"/>
          <w:lang w:val="en-US" w:eastAsia="zh-CN"/>
        </w:rPr>
      </w:pPr>
      <w:r>
        <w:rPr>
          <w:rFonts w:hint="eastAsia" w:ascii="仿宋_GB2312" w:hAnsi="Times New Roman" w:eastAsia="仿宋_GB2312" w:cs="Times New Roman"/>
          <w:color w:val="333333"/>
          <w:kern w:val="0"/>
          <w:sz w:val="32"/>
          <w:szCs w:val="32"/>
          <w:lang w:val="en-US" w:eastAsia="zh-CN"/>
        </w:rPr>
        <w:t xml:space="preserve">                         2024年9月2日</w:t>
      </w:r>
    </w:p>
    <w:p w14:paraId="79DA8FBD">
      <w:pPr>
        <w:keepNext w:val="0"/>
        <w:keepLines w:val="0"/>
        <w:pageBreakBefore w:val="0"/>
        <w:kinsoku/>
        <w:wordWrap/>
        <w:overflowPunct/>
        <w:topLinePunct w:val="0"/>
        <w:autoSpaceDE/>
        <w:autoSpaceDN/>
        <w:bidi w:val="0"/>
        <w:adjustRightInd/>
        <w:snapToGrid/>
        <w:spacing w:beforeAutospacing="0" w:line="240" w:lineRule="auto"/>
        <w:jc w:val="left"/>
        <w:rPr>
          <w:rFonts w:hint="eastAsia" w:ascii="黑体" w:hAnsi="黑体" w:eastAsia="黑体" w:cs="黑体"/>
          <w:sz w:val="32"/>
          <w:szCs w:val="32"/>
        </w:rPr>
      </w:pPr>
    </w:p>
    <w:p w14:paraId="65B46701">
      <w:pPr>
        <w:keepNext w:val="0"/>
        <w:keepLines w:val="0"/>
        <w:pageBreakBefore w:val="0"/>
        <w:kinsoku/>
        <w:wordWrap/>
        <w:overflowPunct/>
        <w:topLinePunct w:val="0"/>
        <w:autoSpaceDE/>
        <w:autoSpaceDN/>
        <w:bidi w:val="0"/>
        <w:adjustRightInd/>
        <w:snapToGrid/>
        <w:spacing w:beforeAutospacing="0" w:line="240" w:lineRule="auto"/>
        <w:rPr>
          <w:rFonts w:hint="eastAsia" w:ascii="黑体" w:hAnsi="黑体" w:eastAsia="黑体"/>
          <w:sz w:val="32"/>
          <w:szCs w:val="32"/>
        </w:rPr>
      </w:pPr>
    </w:p>
    <w:p w14:paraId="3FA58A3D">
      <w:pPr>
        <w:keepNext w:val="0"/>
        <w:keepLines w:val="0"/>
        <w:pageBreakBefore w:val="0"/>
        <w:kinsoku/>
        <w:wordWrap/>
        <w:overflowPunct/>
        <w:topLinePunct w:val="0"/>
        <w:autoSpaceDE/>
        <w:autoSpaceDN/>
        <w:bidi w:val="0"/>
        <w:adjustRightInd/>
        <w:snapToGrid/>
        <w:spacing w:beforeAutospacing="0" w:line="24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文星仿宋">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CESI仿宋-GB13000">
    <w:altName w:val="仿宋"/>
    <w:panose1 w:val="02000500000000000000"/>
    <w:charset w:val="86"/>
    <w:family w:val="auto"/>
    <w:pitch w:val="default"/>
    <w:sig w:usb0="00000000" w:usb1="00000000"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775373"/>
    <w:multiLevelType w:val="singleLevel"/>
    <w:tmpl w:val="A8775373"/>
    <w:lvl w:ilvl="0" w:tentative="0">
      <w:start w:val="4"/>
      <w:numFmt w:val="decimal"/>
      <w:suff w:val="nothing"/>
      <w:lvlText w:val="%1、"/>
      <w:lvlJc w:val="left"/>
    </w:lvl>
  </w:abstractNum>
  <w:abstractNum w:abstractNumId="1">
    <w:nsid w:val="F4C839F5"/>
    <w:multiLevelType w:val="singleLevel"/>
    <w:tmpl w:val="F4C839F5"/>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2ZTdiZjYyMDYxOTY4MjYwZTQ4Y2E1MTY1MTBhMTIifQ=="/>
  </w:docVars>
  <w:rsids>
    <w:rsidRoot w:val="47D41983"/>
    <w:rsid w:val="142C2900"/>
    <w:rsid w:val="1D020642"/>
    <w:rsid w:val="2EA62B75"/>
    <w:rsid w:val="47D41983"/>
    <w:rsid w:val="539670FA"/>
    <w:rsid w:val="671962B5"/>
    <w:rsid w:val="67763189"/>
    <w:rsid w:val="6D17688E"/>
    <w:rsid w:val="7D9A7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907</Words>
  <Characters>1062</Characters>
  <Lines>0</Lines>
  <Paragraphs>0</Paragraphs>
  <TotalTime>3</TotalTime>
  <ScaleCrop>false</ScaleCrop>
  <LinksUpToDate>false</LinksUpToDate>
  <CharactersWithSpaces>1121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2024-09-02T02:39:00Z</dcterms:created>
  <dc:creator>心情v起飞</dc:creator>
  <cp:lastModifiedBy>心情v起飞</cp:lastModifiedBy>
  <dcterms:modified xsi:type="dcterms:W3CDTF">2024-09-02T07:30:50Z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F6A66DCC1B094965B49D75825E84D619_11</vt:lpwstr>
  </property>
</Properties>
</file>