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85" w:rightChars="231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 xml:space="preserve">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>
      <w:pPr>
        <w:ind w:right="485" w:rightChars="231" w:firstLine="5320" w:firstLineChars="190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编号：</w:t>
      </w:r>
      <w:r>
        <w:rPr>
          <w:rFonts w:ascii="黑体" w:eastAsia="黑体"/>
          <w:sz w:val="28"/>
          <w:szCs w:val="28"/>
          <w:u w:val="single"/>
        </w:rPr>
        <w:t xml:space="preserve">       </w:t>
      </w:r>
      <w:r>
        <w:rPr>
          <w:rFonts w:ascii="黑体" w:eastAsia="黑体"/>
          <w:sz w:val="28"/>
          <w:szCs w:val="28"/>
          <w:u w:val="single"/>
          <w:bdr w:val="single" w:color="auto" w:sz="4" w:space="0"/>
        </w:rPr>
        <w:t xml:space="preserve"> </w:t>
      </w:r>
      <w:r>
        <w:rPr>
          <w:rFonts w:ascii="黑体" w:eastAsia="黑体"/>
          <w:sz w:val="28"/>
          <w:szCs w:val="28"/>
          <w:u w:val="single"/>
        </w:rPr>
        <w:t xml:space="preserve">                </w:t>
      </w:r>
    </w:p>
    <w:p>
      <w:pPr>
        <w:jc w:val="center"/>
        <w:outlineLvl w:val="0"/>
        <w:rPr>
          <w:rFonts w:ascii="仿宋" w:hAnsi="仿宋" w:eastAsia="仿宋" w:cs="仿宋"/>
          <w:b/>
          <w:bCs/>
          <w:szCs w:val="21"/>
        </w:rPr>
      </w:pPr>
      <w:r>
        <w:rPr>
          <w:rFonts w:ascii="仿宋" w:hAnsi="仿宋" w:eastAsia="仿宋" w:cs="仿宋"/>
          <w:b/>
          <w:bCs/>
          <w:szCs w:val="21"/>
        </w:rPr>
        <w:t xml:space="preserve">                                                </w:t>
      </w:r>
      <w:r>
        <w:rPr>
          <w:rFonts w:hint="eastAsia" w:ascii="仿宋" w:hAnsi="仿宋" w:eastAsia="仿宋" w:cs="仿宋"/>
          <w:b/>
          <w:bCs/>
          <w:szCs w:val="21"/>
        </w:rPr>
        <w:t>（</w:t>
      </w:r>
      <w:r>
        <w:rPr>
          <w:rFonts w:ascii="仿宋" w:hAnsi="仿宋" w:eastAsia="仿宋" w:cs="仿宋"/>
          <w:b/>
          <w:bCs/>
          <w:szCs w:val="21"/>
        </w:rPr>
        <w:t xml:space="preserve"> </w:t>
      </w:r>
      <w:r>
        <w:rPr>
          <w:rFonts w:hint="eastAsia" w:ascii="仿宋" w:hAnsi="仿宋" w:eastAsia="仿宋" w:cs="仿宋"/>
          <w:b/>
          <w:bCs/>
          <w:szCs w:val="21"/>
        </w:rPr>
        <w:t>此处由受理部门填写）</w:t>
      </w:r>
    </w:p>
    <w:p>
      <w:pPr>
        <w:jc w:val="center"/>
        <w:outlineLvl w:val="0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jc w:val="center"/>
        <w:outlineLvl w:val="0"/>
        <w:rPr>
          <w:rFonts w:ascii="仿宋" w:hAnsi="仿宋" w:eastAsia="仿宋" w:cs="仿宋"/>
          <w:b/>
          <w:bCs/>
          <w:sz w:val="44"/>
          <w:szCs w:val="44"/>
        </w:rPr>
      </w:pPr>
    </w:p>
    <w:p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hAnsi="仿宋" w:eastAsia="方正小标宋简体" w:cs="仿宋"/>
          <w:sz w:val="48"/>
          <w:szCs w:val="48"/>
        </w:rPr>
        <w:t>武汉市标准创新贡献奖励项目申请表</w:t>
      </w:r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ind w:right="480" w:firstLine="729" w:firstLineChars="15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pacing w:val="93"/>
          <w:kern w:val="0"/>
          <w:sz w:val="30"/>
          <w:szCs w:val="30"/>
        </w:rPr>
        <w:t>标准名称</w:t>
      </w:r>
      <w:r>
        <w:rPr>
          <w:rFonts w:hint="eastAsia" w:ascii="黑体" w:eastAsia="黑体"/>
          <w:spacing w:val="1"/>
          <w:kern w:val="0"/>
          <w:sz w:val="30"/>
          <w:szCs w:val="30"/>
        </w:rPr>
        <w:t>：</w:t>
      </w:r>
      <w:r>
        <w:rPr>
          <w:rFonts w:ascii="黑体" w:eastAsia="黑体"/>
          <w:sz w:val="30"/>
          <w:szCs w:val="30"/>
          <w:u w:val="none"/>
        </w:rPr>
        <w:t xml:space="preserve"> </w:t>
      </w:r>
      <w:r>
        <w:rPr>
          <w:rFonts w:hint="eastAsia" w:ascii="黑体" w:eastAsia="黑体"/>
          <w:sz w:val="30"/>
          <w:szCs w:val="30"/>
          <w:u w:val="none"/>
        </w:rPr>
        <w:t>________________________________</w:t>
      </w:r>
      <w:r>
        <w:rPr>
          <w:rFonts w:ascii="仿宋_GB2312" w:eastAsia="仿宋_GB2312"/>
          <w:sz w:val="30"/>
          <w:szCs w:val="30"/>
          <w:u w:val="single"/>
        </w:rPr>
        <w:t xml:space="preserve">                                                </w:t>
      </w:r>
    </w:p>
    <w:p>
      <w:pPr>
        <w:ind w:right="480" w:firstLine="750" w:firstLineChars="250"/>
        <w:jc w:val="left"/>
        <w:rPr>
          <w:rFonts w:ascii="黑体" w:eastAsia="黑体"/>
          <w:sz w:val="30"/>
          <w:szCs w:val="30"/>
        </w:rPr>
      </w:pPr>
    </w:p>
    <w:p>
      <w:pPr>
        <w:ind w:right="480" w:firstLine="729" w:firstLineChars="15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pacing w:val="93"/>
          <w:kern w:val="0"/>
          <w:sz w:val="30"/>
          <w:szCs w:val="30"/>
        </w:rPr>
        <w:t>标准编号</w:t>
      </w:r>
      <w:r>
        <w:rPr>
          <w:rFonts w:hint="eastAsia" w:ascii="黑体" w:eastAsia="黑体"/>
          <w:spacing w:val="1"/>
          <w:kern w:val="0"/>
          <w:sz w:val="30"/>
          <w:szCs w:val="30"/>
        </w:rPr>
        <w:t>：</w:t>
      </w:r>
      <w:r>
        <w:rPr>
          <w:rFonts w:ascii="黑体" w:eastAsia="黑体"/>
          <w:sz w:val="30"/>
          <w:szCs w:val="30"/>
          <w:u w:val="none"/>
        </w:rPr>
        <w:t xml:space="preserve"> </w:t>
      </w:r>
      <w:r>
        <w:rPr>
          <w:rFonts w:hint="eastAsia" w:ascii="黑体" w:eastAsia="黑体"/>
          <w:sz w:val="30"/>
          <w:szCs w:val="30"/>
          <w:u w:val="none"/>
        </w:rPr>
        <w:t>________________________________</w:t>
      </w:r>
      <w:r>
        <w:rPr>
          <w:rFonts w:ascii="仿宋_GB2312" w:eastAsia="仿宋_GB2312"/>
          <w:sz w:val="30"/>
          <w:szCs w:val="30"/>
          <w:u w:val="single"/>
        </w:rPr>
        <w:t xml:space="preserve">                                               </w:t>
      </w:r>
    </w:p>
    <w:p>
      <w:pPr>
        <w:ind w:right="480" w:firstLine="750" w:firstLineChars="250"/>
        <w:jc w:val="left"/>
        <w:rPr>
          <w:rFonts w:ascii="黑体" w:eastAsia="黑体"/>
          <w:sz w:val="30"/>
          <w:szCs w:val="30"/>
        </w:rPr>
      </w:pPr>
    </w:p>
    <w:p>
      <w:pPr>
        <w:ind w:right="480" w:firstLine="750" w:firstLineChars="250"/>
        <w:jc w:val="left"/>
        <w:rPr>
          <w:rFonts w:ascii="黑体" w:hAnsi="黑体" w:eastAsia="黑体"/>
          <w:sz w:val="24"/>
          <w:u w:val="single"/>
        </w:rPr>
      </w:pPr>
      <w:r>
        <w:rPr>
          <w:rFonts w:hint="eastAsia" w:ascii="黑体" w:eastAsia="黑体"/>
          <w:sz w:val="30"/>
          <w:szCs w:val="30"/>
        </w:rPr>
        <w:t>标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准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类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eastAsia="黑体"/>
          <w:sz w:val="30"/>
          <w:szCs w:val="30"/>
        </w:rPr>
        <w:t>别</w:t>
      </w:r>
      <w:r>
        <w:rPr>
          <w:rFonts w:ascii="黑体" w:eastAsia="黑体"/>
          <w:sz w:val="30"/>
          <w:szCs w:val="30"/>
        </w:rPr>
        <w:t xml:space="preserve">  </w:t>
      </w:r>
      <w:r>
        <w:rPr>
          <w:rFonts w:hint="eastAsia" w:ascii="黑体" w:eastAsia="黑体"/>
          <w:sz w:val="30"/>
          <w:szCs w:val="30"/>
        </w:rPr>
        <w:t>：</w:t>
      </w:r>
      <w:r>
        <w:rPr>
          <w:rFonts w:ascii="黑体" w:eastAsia="黑体"/>
          <w:sz w:val="30"/>
          <w:szCs w:val="30"/>
        </w:rPr>
        <w:t xml:space="preserve"> </w:t>
      </w:r>
      <w:r>
        <w:rPr>
          <w:rFonts w:hint="eastAsia" w:ascii="黑体" w:hAnsi="黑体" w:eastAsia="黑体"/>
          <w:sz w:val="24"/>
          <w:u w:val="single"/>
        </w:rPr>
        <w:t>□</w:t>
      </w:r>
      <w:r>
        <w:rPr>
          <w:rFonts w:ascii="黑体" w:hAnsi="黑体" w:eastAsia="黑体"/>
          <w:sz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u w:val="single"/>
        </w:rPr>
        <w:t>国际标准</w:t>
      </w:r>
      <w:r>
        <w:rPr>
          <w:rFonts w:ascii="黑体" w:hAnsi="黑体" w:eastAsia="黑体"/>
          <w:sz w:val="30"/>
          <w:szCs w:val="30"/>
          <w:u w:val="single"/>
        </w:rPr>
        <w:t xml:space="preserve">  </w:t>
      </w:r>
      <w:r>
        <w:rPr>
          <w:rFonts w:hint="eastAsia" w:ascii="黑体" w:hAnsi="黑体" w:eastAsia="黑体"/>
          <w:sz w:val="24"/>
          <w:u w:val="single"/>
        </w:rPr>
        <w:t>□</w:t>
      </w:r>
      <w:r>
        <w:rPr>
          <w:rFonts w:ascii="黑体" w:hAnsi="黑体" w:eastAsia="黑体"/>
          <w:sz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u w:val="single"/>
        </w:rPr>
        <w:t>国家标准</w:t>
      </w:r>
      <w:r>
        <w:rPr>
          <w:rFonts w:ascii="黑体" w:hAnsi="黑体" w:eastAsia="黑体"/>
          <w:sz w:val="36"/>
          <w:szCs w:val="36"/>
          <w:u w:val="single"/>
        </w:rPr>
        <w:t xml:space="preserve">  </w:t>
      </w:r>
      <w:r>
        <w:rPr>
          <w:rFonts w:hint="eastAsia" w:ascii="黑体" w:hAnsi="黑体" w:eastAsia="黑体"/>
          <w:sz w:val="24"/>
          <w:u w:val="single"/>
        </w:rPr>
        <w:t>□</w:t>
      </w:r>
      <w:r>
        <w:rPr>
          <w:rFonts w:ascii="黑体" w:hAnsi="黑体" w:eastAsia="黑体"/>
          <w:sz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u w:val="single"/>
        </w:rPr>
        <w:t>行业标准</w:t>
      </w:r>
    </w:p>
    <w:p>
      <w:pPr>
        <w:ind w:right="482" w:firstLine="3144" w:firstLineChars="1310"/>
        <w:jc w:val="left"/>
        <w:rPr>
          <w:rFonts w:ascii="黑体" w:hAnsi="黑体" w:eastAsia="黑体"/>
          <w:b/>
          <w:sz w:val="36"/>
          <w:szCs w:val="36"/>
          <w:u w:val="single"/>
        </w:rPr>
      </w:pPr>
      <w:r>
        <w:rPr>
          <w:rFonts w:hint="eastAsia" w:ascii="黑体" w:hAnsi="黑体" w:eastAsia="黑体"/>
          <w:sz w:val="24"/>
          <w:u w:val="single"/>
        </w:rPr>
        <w:t>□</w:t>
      </w:r>
      <w:r>
        <w:rPr>
          <w:rFonts w:ascii="黑体" w:hAnsi="黑体" w:eastAsia="黑体"/>
          <w:sz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u w:val="single"/>
        </w:rPr>
        <w:t>地方标准</w:t>
      </w:r>
      <w:r>
        <w:rPr>
          <w:rFonts w:ascii="黑体" w:hAnsi="黑体" w:eastAsia="黑体"/>
          <w:sz w:val="30"/>
          <w:szCs w:val="30"/>
          <w:u w:val="single"/>
        </w:rPr>
        <w:t xml:space="preserve">  </w:t>
      </w:r>
      <w:r>
        <w:rPr>
          <w:rFonts w:hint="eastAsia" w:ascii="黑体" w:hAnsi="黑体" w:eastAsia="黑体"/>
          <w:sz w:val="24"/>
          <w:u w:val="single"/>
        </w:rPr>
        <w:t>□</w:t>
      </w:r>
      <w:r>
        <w:rPr>
          <w:rFonts w:ascii="黑体" w:hAnsi="黑体" w:eastAsia="黑体"/>
          <w:sz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u w:val="single"/>
        </w:rPr>
        <w:t>团体标准</w:t>
      </w:r>
      <w:r>
        <w:rPr>
          <w:rFonts w:ascii="黑体" w:hAnsi="黑体" w:eastAsia="黑体"/>
          <w:sz w:val="36"/>
          <w:szCs w:val="36"/>
          <w:u w:val="single"/>
        </w:rPr>
        <w:t xml:space="preserve">  </w:t>
      </w:r>
      <w:r>
        <w:rPr>
          <w:rFonts w:hint="eastAsia" w:ascii="黑体" w:hAnsi="黑体" w:eastAsia="黑体"/>
          <w:sz w:val="24"/>
          <w:u w:val="single"/>
        </w:rPr>
        <w:t>□</w:t>
      </w:r>
      <w:r>
        <w:rPr>
          <w:rFonts w:ascii="黑体" w:hAnsi="黑体" w:eastAsia="黑体"/>
          <w:sz w:val="24"/>
          <w:u w:val="single"/>
        </w:rPr>
        <w:t xml:space="preserve"> </w:t>
      </w:r>
      <w:r>
        <w:rPr>
          <w:rFonts w:hint="eastAsia" w:ascii="黑体" w:hAnsi="黑体" w:eastAsia="黑体"/>
          <w:sz w:val="24"/>
          <w:u w:val="single"/>
        </w:rPr>
        <w:t>企业标准</w:t>
      </w:r>
    </w:p>
    <w:p>
      <w:pPr>
        <w:ind w:right="480" w:firstLine="750" w:firstLineChars="250"/>
        <w:jc w:val="left"/>
        <w:rPr>
          <w:rFonts w:ascii="黑体" w:eastAsia="黑体"/>
          <w:sz w:val="30"/>
          <w:szCs w:val="30"/>
        </w:rPr>
      </w:pPr>
    </w:p>
    <w:p>
      <w:pPr>
        <w:ind w:right="480" w:firstLine="729" w:firstLineChars="15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pacing w:val="93"/>
          <w:kern w:val="0"/>
          <w:sz w:val="30"/>
          <w:szCs w:val="30"/>
        </w:rPr>
        <w:t>申请单位</w:t>
      </w:r>
      <w:r>
        <w:rPr>
          <w:rFonts w:hint="eastAsia" w:ascii="黑体" w:eastAsia="黑体"/>
          <w:spacing w:val="1"/>
          <w:kern w:val="0"/>
          <w:sz w:val="30"/>
          <w:szCs w:val="30"/>
        </w:rPr>
        <w:t>：</w:t>
      </w:r>
      <w:r>
        <w:rPr>
          <w:rFonts w:hint="eastAsia" w:ascii="黑体" w:eastAsia="黑体"/>
          <w:sz w:val="30"/>
          <w:szCs w:val="30"/>
          <w:u w:val="none"/>
        </w:rPr>
        <w:t>________________________________</w:t>
      </w:r>
      <w:r>
        <w:rPr>
          <w:rFonts w:ascii="黑体" w:eastAsia="黑体"/>
          <w:sz w:val="30"/>
          <w:szCs w:val="30"/>
          <w:u w:val="none"/>
        </w:rPr>
        <w:t xml:space="preserve"> </w:t>
      </w:r>
      <w:r>
        <w:rPr>
          <w:rFonts w:ascii="仿宋_GB2312" w:eastAsia="仿宋_GB2312"/>
          <w:sz w:val="30"/>
          <w:szCs w:val="30"/>
          <w:u w:val="single"/>
        </w:rPr>
        <w:t xml:space="preserve">                                                 </w:t>
      </w:r>
    </w:p>
    <w:p>
      <w:pPr>
        <w:ind w:right="480" w:firstLine="750" w:firstLineChars="250"/>
        <w:jc w:val="left"/>
        <w:rPr>
          <w:rFonts w:ascii="黑体" w:eastAsia="黑体"/>
          <w:sz w:val="30"/>
          <w:szCs w:val="30"/>
        </w:rPr>
      </w:pPr>
    </w:p>
    <w:p>
      <w:pPr>
        <w:ind w:right="480" w:firstLine="729" w:firstLineChars="150"/>
        <w:jc w:val="left"/>
        <w:rPr>
          <w:rFonts w:ascii="黑体" w:eastAsia="黑体"/>
          <w:sz w:val="30"/>
          <w:szCs w:val="30"/>
          <w:u w:val="single"/>
        </w:rPr>
      </w:pPr>
      <w:r>
        <w:rPr>
          <w:rFonts w:hint="eastAsia" w:ascii="黑体" w:eastAsia="黑体"/>
          <w:spacing w:val="93"/>
          <w:kern w:val="0"/>
          <w:sz w:val="30"/>
          <w:szCs w:val="30"/>
        </w:rPr>
        <w:t>推荐单位</w:t>
      </w:r>
      <w:r>
        <w:rPr>
          <w:rFonts w:hint="eastAsia" w:ascii="黑体" w:eastAsia="黑体"/>
          <w:spacing w:val="1"/>
          <w:kern w:val="0"/>
          <w:sz w:val="30"/>
          <w:szCs w:val="30"/>
        </w:rPr>
        <w:t>：</w:t>
      </w:r>
      <w:r>
        <w:rPr>
          <w:rFonts w:hint="eastAsia" w:ascii="黑体" w:eastAsia="黑体"/>
          <w:sz w:val="30"/>
          <w:szCs w:val="30"/>
          <w:u w:val="none"/>
        </w:rPr>
        <w:t>________________________________</w:t>
      </w:r>
      <w:r>
        <w:rPr>
          <w:rFonts w:ascii="仿宋_GB2312" w:eastAsia="仿宋_GB2312"/>
          <w:sz w:val="30"/>
          <w:szCs w:val="30"/>
          <w:u w:val="none"/>
        </w:rPr>
        <w:t xml:space="preserve"> </w:t>
      </w:r>
      <w:r>
        <w:rPr>
          <w:rFonts w:ascii="仿宋_GB2312" w:eastAsia="仿宋_GB2312"/>
          <w:sz w:val="30"/>
          <w:szCs w:val="30"/>
          <w:u w:val="single"/>
        </w:rPr>
        <w:t xml:space="preserve">                                               </w:t>
      </w:r>
    </w:p>
    <w:p>
      <w:pPr>
        <w:ind w:right="480" w:firstLine="750" w:firstLineChars="250"/>
        <w:jc w:val="left"/>
        <w:rPr>
          <w:rFonts w:ascii="黑体" w:eastAsia="黑体"/>
          <w:sz w:val="30"/>
          <w:szCs w:val="30"/>
        </w:rPr>
      </w:pPr>
    </w:p>
    <w:p>
      <w:pPr>
        <w:ind w:right="480" w:firstLine="729" w:firstLineChars="150"/>
        <w:jc w:val="left"/>
        <w:rPr>
          <w:rFonts w:ascii="黑体" w:eastAsia="黑体"/>
          <w:spacing w:val="93"/>
          <w:kern w:val="0"/>
          <w:sz w:val="30"/>
          <w:szCs w:val="30"/>
        </w:rPr>
      </w:pPr>
      <w:r>
        <w:rPr>
          <w:rFonts w:hint="eastAsia" w:ascii="黑体" w:eastAsia="黑体"/>
          <w:spacing w:val="93"/>
          <w:kern w:val="0"/>
          <w:sz w:val="30"/>
          <w:szCs w:val="30"/>
        </w:rPr>
        <w:t>申请时间</w:t>
      </w:r>
      <w:r>
        <w:rPr>
          <w:rFonts w:hint="eastAsia" w:ascii="黑体" w:eastAsia="黑体"/>
          <w:spacing w:val="1"/>
          <w:kern w:val="0"/>
          <w:sz w:val="30"/>
          <w:szCs w:val="30"/>
        </w:rPr>
        <w:t>：</w:t>
      </w:r>
      <w:r>
        <w:rPr>
          <w:rFonts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黑体" w:eastAsia="黑体"/>
          <w:spacing w:val="93"/>
          <w:kern w:val="0"/>
          <w:sz w:val="30"/>
          <w:szCs w:val="30"/>
        </w:rPr>
        <w:t>年</w:t>
      </w:r>
      <w:r>
        <w:rPr>
          <w:rFonts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黑体" w:eastAsia="黑体"/>
          <w:spacing w:val="93"/>
          <w:kern w:val="0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  <w:u w:val="single"/>
        </w:rPr>
        <w:t xml:space="preserve">    </w:t>
      </w:r>
      <w:r>
        <w:rPr>
          <w:rFonts w:hint="eastAsia" w:ascii="黑体" w:eastAsia="黑体"/>
          <w:spacing w:val="93"/>
          <w:kern w:val="0"/>
          <w:sz w:val="30"/>
          <w:szCs w:val="30"/>
        </w:rPr>
        <w:t>日</w:t>
      </w:r>
    </w:p>
    <w:p/>
    <w:p/>
    <w:p/>
    <w:p>
      <w:bookmarkStart w:id="0" w:name="_GoBack"/>
      <w:bookmarkEnd w:id="0"/>
    </w:p>
    <w:p/>
    <w:p>
      <w:pPr>
        <w:sectPr>
          <w:headerReference r:id="rId4" w:type="first"/>
          <w:footerReference r:id="rId7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p/>
    <w:tbl>
      <w:tblPr>
        <w:tblStyle w:val="6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245"/>
        <w:gridCol w:w="1980"/>
        <w:gridCol w:w="893"/>
        <w:gridCol w:w="907"/>
        <w:gridCol w:w="227"/>
        <w:gridCol w:w="1134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position w:val="6"/>
                <w:sz w:val="28"/>
                <w:szCs w:val="28"/>
              </w:rPr>
              <w:t>申请</w:t>
            </w: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position w:val="6"/>
                <w:sz w:val="28"/>
                <w:szCs w:val="28"/>
              </w:rPr>
              <w:t>单位</w:t>
            </w: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position w:val="6"/>
                <w:sz w:val="28"/>
                <w:szCs w:val="28"/>
              </w:rPr>
              <w:t>基本</w:t>
            </w: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</w:rPr>
            </w:pPr>
            <w:r>
              <w:rPr>
                <w:rFonts w:hint="eastAsia" w:ascii="仿宋_GB2312" w:hAnsi="黑体" w:eastAsia="仿宋_GB2312"/>
                <w:b/>
                <w:bCs/>
                <w:position w:val="6"/>
                <w:sz w:val="28"/>
                <w:szCs w:val="28"/>
              </w:rPr>
              <w:t>信息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申请单位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名称</w:t>
            </w:r>
          </w:p>
        </w:tc>
        <w:tc>
          <w:tcPr>
            <w:tcW w:w="6950" w:type="dxa"/>
            <w:gridSpan w:val="6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社会统一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信用代码</w:t>
            </w:r>
          </w:p>
        </w:tc>
        <w:tc>
          <w:tcPr>
            <w:tcW w:w="6950" w:type="dxa"/>
            <w:gridSpan w:val="6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hAnsi="黑体" w:eastAsia="仿宋_GB2312"/>
                <w:b/>
                <w:bCs/>
                <w:position w:val="6"/>
                <w:sz w:val="28"/>
                <w:szCs w:val="28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信用情况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" w:hAnsi="仿宋" w:eastAsia="仿宋" w:cs="仿宋"/>
                <w:spacing w:val="-17"/>
                <w:sz w:val="18"/>
                <w:szCs w:val="18"/>
              </w:rPr>
              <w:t>（是否列入严重失信主体名单）</w:t>
            </w:r>
          </w:p>
        </w:tc>
        <w:tc>
          <w:tcPr>
            <w:tcW w:w="6950" w:type="dxa"/>
            <w:gridSpan w:val="6"/>
            <w:vAlign w:val="center"/>
          </w:tcPr>
          <w:p>
            <w:pPr>
              <w:spacing w:line="420" w:lineRule="exact"/>
              <w:ind w:firstLine="315" w:firstLineChars="150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  <w:szCs w:val="21"/>
              </w:rPr>
              <w:t>□是</w:t>
            </w:r>
            <w:r>
              <w:rPr>
                <w:rFonts w:ascii="仿宋_GB2312" w:eastAsia="仿宋_GB2312"/>
                <w:position w:val="6"/>
                <w:szCs w:val="21"/>
              </w:rPr>
              <w:t xml:space="preserve">         </w:t>
            </w:r>
            <w:r>
              <w:rPr>
                <w:rFonts w:hint="eastAsia" w:ascii="仿宋_GB2312" w:eastAsia="仿宋_GB2312"/>
                <w:position w:val="6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通讯地址</w:t>
            </w:r>
          </w:p>
        </w:tc>
        <w:tc>
          <w:tcPr>
            <w:tcW w:w="4007" w:type="dxa"/>
            <w:gridSpan w:val="4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邮编</w:t>
            </w:r>
          </w:p>
        </w:tc>
        <w:tc>
          <w:tcPr>
            <w:tcW w:w="1809" w:type="dxa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申请单位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类型</w:t>
            </w:r>
          </w:p>
        </w:tc>
        <w:tc>
          <w:tcPr>
            <w:tcW w:w="6950" w:type="dxa"/>
            <w:gridSpan w:val="6"/>
            <w:vAlign w:val="center"/>
          </w:tcPr>
          <w:p>
            <w:pPr>
              <w:spacing w:line="320" w:lineRule="exact"/>
              <w:ind w:firstLine="315" w:firstLineChars="150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  <w:szCs w:val="21"/>
              </w:rPr>
              <w:t>□企业</w:t>
            </w:r>
            <w:r>
              <w:rPr>
                <w:rFonts w:ascii="仿宋_GB2312" w:eastAsia="仿宋_GB2312"/>
                <w:position w:val="6"/>
                <w:szCs w:val="21"/>
              </w:rPr>
              <w:t xml:space="preserve">         </w:t>
            </w:r>
            <w:r>
              <w:rPr>
                <w:rFonts w:hint="eastAsia" w:ascii="仿宋_GB2312" w:eastAsia="仿宋_GB2312"/>
                <w:position w:val="6"/>
                <w:szCs w:val="21"/>
              </w:rPr>
              <w:t>□事业单位</w:t>
            </w:r>
            <w:r>
              <w:rPr>
                <w:rFonts w:ascii="仿宋_GB2312" w:eastAsia="仿宋_GB2312"/>
                <w:position w:val="6"/>
                <w:szCs w:val="21"/>
              </w:rPr>
              <w:t xml:space="preserve">       </w:t>
            </w:r>
            <w:r>
              <w:rPr>
                <w:rFonts w:hint="eastAsia" w:ascii="仿宋_GB2312" w:eastAsia="仿宋_GB2312"/>
                <w:position w:val="6"/>
                <w:szCs w:val="21"/>
              </w:rPr>
              <w:t>□社会组织</w:t>
            </w:r>
            <w:r>
              <w:rPr>
                <w:rFonts w:ascii="仿宋_GB2312" w:eastAsia="仿宋_GB2312"/>
                <w:position w:val="6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主要负责人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联系电话</w:t>
            </w:r>
          </w:p>
        </w:tc>
        <w:tc>
          <w:tcPr>
            <w:tcW w:w="317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联系人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联系电话</w:t>
            </w:r>
          </w:p>
        </w:tc>
        <w:tc>
          <w:tcPr>
            <w:tcW w:w="3170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6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8329" w:type="dxa"/>
            <w:gridSpan w:val="8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申请单位概况（①申请单位简介；②标准化工作基础情况：标准化工作机构设置情况、标准化人员队伍情况以及标准化工作能力情况【获得标准化相关奖项、担任国际/国家/省专业标准化技术委员会相关职务或承担秘书处工作、承担国家/省标准化试点示范项目、建立企业标准体系等】）</w:t>
            </w: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position w:val="6"/>
                <w:sz w:val="28"/>
                <w:szCs w:val="28"/>
              </w:rPr>
              <w:t>申请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position w:val="6"/>
                <w:sz w:val="28"/>
                <w:szCs w:val="28"/>
              </w:rPr>
              <w:t>项目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</w:rPr>
            </w:pPr>
            <w:r>
              <w:rPr>
                <w:rFonts w:hint="eastAsia" w:ascii="仿宋_GB2312" w:eastAsia="仿宋_GB2312"/>
                <w:b/>
                <w:bCs/>
                <w:position w:val="6"/>
                <w:sz w:val="28"/>
                <w:szCs w:val="28"/>
              </w:rPr>
              <w:t>情况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发布日期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实施日期</w:t>
            </w:r>
          </w:p>
        </w:tc>
        <w:tc>
          <w:tcPr>
            <w:tcW w:w="2943" w:type="dxa"/>
            <w:gridSpan w:val="2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5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发布机构</w:t>
            </w:r>
          </w:p>
        </w:tc>
        <w:tc>
          <w:tcPr>
            <w:tcW w:w="7195" w:type="dxa"/>
            <w:gridSpan w:val="7"/>
            <w:vAlign w:val="center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已获得政府、有关行政主管部门资助或奖励情况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如中国标准创新贡献奖、湖北省标准研制项目资助、各区人民政府颁发的标准奖励（资助）等。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基本情况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包括项目来源（由科技项目/课题或试点示范项目提炼或转化）、主要内容等。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创新性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情况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①项目的创新技术类型情况，如原始创新、集成创新还是关键共性技术；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②项目的行业贡献情况，如突破了行业重大瓶颈问题或解决</w:t>
            </w:r>
            <w:r>
              <w:rPr>
                <w:rFonts w:hint="eastAsia" w:ascii="仿宋_GB2312" w:eastAsia="仿宋_GB2312"/>
                <w:lang w:eastAsia="zh-CN"/>
              </w:rPr>
              <w:t>了</w:t>
            </w:r>
            <w:r>
              <w:rPr>
                <w:rFonts w:hint="eastAsia" w:ascii="仿宋_GB2312" w:eastAsia="仿宋_GB2312"/>
              </w:rPr>
              <w:t>行业</w:t>
            </w:r>
            <w:r>
              <w:rPr>
                <w:rFonts w:hint="eastAsia" w:ascii="仿宋_GB2312" w:eastAsia="仿宋_GB2312"/>
                <w:lang w:eastAsia="zh-CN"/>
              </w:rPr>
              <w:t>关键</w:t>
            </w:r>
            <w:r>
              <w:rPr>
                <w:rFonts w:hint="eastAsia" w:ascii="仿宋_GB2312" w:eastAsia="仿宋_GB2312"/>
              </w:rPr>
              <w:t>问题或产生了积极影响等。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先进性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情况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①项目填补相应领域技术空白，例如填补了国内外/国内/局部技术空白；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②填补标准体系空白情况，如填补了关键领域或国家战略性新兴产业的标准体系空白、填补了行业内的重要标准体系空白、填补了特定技术领域或细分市场的标准体系空白，或只是对现有标准体系进行了改进或扩展；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③项目的国际认可与合作情况，如被其他国家或国际组织采标/被国际主流媒体报道/被国际学术论文引用，制定过程中有广泛的国际合作/制定过程中参考了国际标准或国际先进经验等。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实施应用情况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包括开展国家标准实施信息反馈；同步出版国家标准外文版；编制标准实施手册，指导标准实施应用；被其他标准引用，被监督抽查、认证等活动应用等。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实施效益情况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包括项目实施以后，对经济效益、社会效益或生态效益产生推动作用的情况。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①项目实施前后的经济效益（收入增长、成本降低、利润提升、市场竞争力提高、对产业产生带动作用等）对比分析报告；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②社会效益（社会公平及包容度提升、就业机会创造、技能水平提升、文化教育宣传提高、公共安全与健康安全保障等）的具体案例分析；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③生态效益（环境污染减少、生态系统恢复、生物多样性保护、增加可持续发展动力等）的详细数据和案例分析。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7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b/>
                <w:bCs/>
                <w:position w:val="6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影响力</w:t>
            </w:r>
          </w:p>
        </w:tc>
        <w:tc>
          <w:tcPr>
            <w:tcW w:w="7195" w:type="dxa"/>
            <w:gridSpan w:val="7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①项目得到党委、政府肯定或纳入法律法规、政策性文件等有关文件；</w:t>
            </w: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②标准获得国家级或行业级奖项情况(如国家科技进步奖、行业协会颁发的创新奖等)；</w:t>
            </w:r>
          </w:p>
          <w:p>
            <w:pPr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</w:rPr>
              <w:t>③标准宣传推广（媒体报道情况）和宣贯培训（线上或线下、人次规模）等情况</w:t>
            </w:r>
            <w:r>
              <w:rPr>
                <w:rFonts w:hint="eastAsia" w:ascii="仿宋_GB2312" w:eastAsia="仿宋_GB2312"/>
                <w:lang w:eastAsia="zh-CN"/>
              </w:rPr>
              <w:t>。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8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position w:val="6"/>
                <w:sz w:val="28"/>
                <w:szCs w:val="28"/>
              </w:rPr>
              <w:t>申请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position w:val="6"/>
                <w:sz w:val="28"/>
                <w:szCs w:val="28"/>
              </w:rPr>
              <w:t>推荐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  <w:sz w:val="28"/>
                <w:szCs w:val="28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position w:val="6"/>
              </w:rPr>
            </w:pPr>
            <w:r>
              <w:rPr>
                <w:rFonts w:hint="eastAsia" w:ascii="仿宋_GB2312" w:eastAsia="仿宋_GB2312"/>
                <w:b/>
                <w:bCs/>
                <w:position w:val="6"/>
                <w:sz w:val="28"/>
                <w:szCs w:val="28"/>
              </w:rPr>
              <w:t>意见</w:t>
            </w:r>
          </w:p>
        </w:tc>
        <w:tc>
          <w:tcPr>
            <w:tcW w:w="8329" w:type="dxa"/>
            <w:gridSpan w:val="8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申请单位意见：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ascii="仿宋_GB2312" w:eastAsia="仿宋_GB2312"/>
                <w:position w:val="6"/>
              </w:rPr>
              <w:t xml:space="preserve">                                              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ascii="仿宋_GB2312" w:eastAsia="仿宋_GB2312"/>
                <w:position w:val="6"/>
              </w:rPr>
              <w:t xml:space="preserve">  </w:t>
            </w:r>
            <w:r>
              <w:rPr>
                <w:rFonts w:hint="eastAsia" w:ascii="仿宋_GB2312" w:eastAsia="仿宋_GB2312"/>
                <w:position w:val="6"/>
              </w:rPr>
              <w:t xml:space="preserve">                                             </w:t>
            </w:r>
            <w:r>
              <w:rPr>
                <w:rFonts w:ascii="仿宋_GB2312" w:eastAsia="仿宋_GB2312"/>
                <w:position w:val="6"/>
              </w:rPr>
              <w:t xml:space="preserve">    </w:t>
            </w:r>
            <w:r>
              <w:rPr>
                <w:rFonts w:hint="eastAsia" w:ascii="仿宋_GB2312" w:eastAsia="仿宋_GB2312"/>
                <w:position w:val="6"/>
              </w:rPr>
              <w:t>盖</w:t>
            </w:r>
            <w:r>
              <w:rPr>
                <w:rFonts w:ascii="仿宋_GB2312" w:eastAsia="仿宋_GB2312"/>
                <w:position w:val="6"/>
              </w:rPr>
              <w:t xml:space="preserve">  </w:t>
            </w:r>
            <w:r>
              <w:rPr>
                <w:rFonts w:hint="eastAsia" w:ascii="仿宋_GB2312" w:eastAsia="仿宋_GB2312"/>
                <w:position w:val="6"/>
              </w:rPr>
              <w:t>章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  <w:r>
              <w:rPr>
                <w:rFonts w:ascii="仿宋_GB2312" w:eastAsia="仿宋_GB2312"/>
                <w:position w:val="6"/>
              </w:rPr>
              <w:t xml:space="preserve">                                                          </w:t>
            </w:r>
            <w:r>
              <w:rPr>
                <w:rFonts w:hint="eastAsia" w:ascii="仿宋_GB2312" w:eastAsia="仿宋_GB2312"/>
                <w:position w:val="6"/>
              </w:rPr>
              <w:t>年</w:t>
            </w:r>
            <w:r>
              <w:rPr>
                <w:rFonts w:ascii="仿宋_GB2312" w:eastAsia="仿宋_GB2312"/>
                <w:position w:val="6"/>
              </w:rPr>
              <w:t xml:space="preserve">    </w:t>
            </w:r>
            <w:r>
              <w:rPr>
                <w:rFonts w:hint="eastAsia" w:ascii="仿宋_GB2312" w:eastAsia="仿宋_GB2312"/>
                <w:position w:val="6"/>
              </w:rPr>
              <w:t>月</w:t>
            </w:r>
            <w:r>
              <w:rPr>
                <w:rFonts w:ascii="仿宋_GB2312" w:eastAsia="仿宋_GB2312"/>
                <w:position w:val="6"/>
              </w:rPr>
              <w:t xml:space="preserve">    </w:t>
            </w:r>
            <w:r>
              <w:rPr>
                <w:rFonts w:hint="eastAsia" w:ascii="仿宋_GB2312" w:eastAsia="仿宋_GB2312"/>
                <w:position w:val="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0" w:hRule="atLeast"/>
        </w:trPr>
        <w:tc>
          <w:tcPr>
            <w:tcW w:w="959" w:type="dxa"/>
            <w:vMerge w:val="continue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</w:tc>
        <w:tc>
          <w:tcPr>
            <w:tcW w:w="8329" w:type="dxa"/>
            <w:gridSpan w:val="8"/>
          </w:tcPr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  <w:r>
              <w:rPr>
                <w:rFonts w:hint="eastAsia" w:ascii="仿宋_GB2312" w:eastAsia="仿宋_GB2312"/>
                <w:position w:val="6"/>
              </w:rPr>
              <w:t>推荐单位意见：</w:t>
            </w: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  <w:r>
              <w:rPr>
                <w:rFonts w:ascii="仿宋_GB2312" w:eastAsia="仿宋_GB2312"/>
                <w:position w:val="6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position w:val="6"/>
              </w:rPr>
              <w:t>盖</w:t>
            </w:r>
            <w:r>
              <w:rPr>
                <w:rFonts w:ascii="仿宋_GB2312" w:eastAsia="仿宋_GB2312"/>
                <w:position w:val="6"/>
              </w:rPr>
              <w:t xml:space="preserve">  </w:t>
            </w:r>
            <w:r>
              <w:rPr>
                <w:rFonts w:hint="eastAsia" w:ascii="仿宋_GB2312" w:eastAsia="仿宋_GB2312"/>
                <w:position w:val="6"/>
              </w:rPr>
              <w:t>章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position w:val="6"/>
              </w:rPr>
            </w:pPr>
          </w:p>
          <w:p>
            <w:pPr>
              <w:spacing w:line="420" w:lineRule="exact"/>
              <w:rPr>
                <w:rFonts w:ascii="仿宋_GB2312" w:eastAsia="仿宋_GB2312"/>
                <w:position w:val="6"/>
              </w:rPr>
            </w:pPr>
            <w:r>
              <w:rPr>
                <w:rFonts w:ascii="仿宋_GB2312" w:eastAsia="仿宋_GB2312"/>
                <w:position w:val="6"/>
              </w:rPr>
              <w:t xml:space="preserve">                                                          </w:t>
            </w:r>
            <w:r>
              <w:rPr>
                <w:rFonts w:hint="eastAsia" w:ascii="仿宋_GB2312" w:eastAsia="仿宋_GB2312"/>
                <w:position w:val="6"/>
              </w:rPr>
              <w:t>年</w:t>
            </w:r>
            <w:r>
              <w:rPr>
                <w:rFonts w:ascii="仿宋_GB2312" w:eastAsia="仿宋_GB2312"/>
                <w:position w:val="6"/>
              </w:rPr>
              <w:t xml:space="preserve">   </w:t>
            </w:r>
            <w:r>
              <w:rPr>
                <w:rFonts w:hint="eastAsia" w:ascii="仿宋_GB2312" w:eastAsia="仿宋_GB2312"/>
                <w:position w:val="6"/>
              </w:rPr>
              <w:t>月</w:t>
            </w:r>
            <w:r>
              <w:rPr>
                <w:rFonts w:ascii="仿宋_GB2312" w:eastAsia="仿宋_GB2312"/>
                <w:position w:val="6"/>
              </w:rPr>
              <w:t xml:space="preserve">   </w:t>
            </w:r>
            <w:r>
              <w:rPr>
                <w:rFonts w:hint="eastAsia" w:ascii="仿宋_GB2312" w:eastAsia="仿宋_GB2312"/>
                <w:position w:val="6"/>
              </w:rPr>
              <w:t>日</w:t>
            </w:r>
          </w:p>
        </w:tc>
      </w:tr>
    </w:tbl>
    <w:p>
      <w:pPr>
        <w:rPr>
          <w:rFonts w:ascii="黑体" w:eastAsia="黑体"/>
          <w:sz w:val="28"/>
        </w:rPr>
      </w:pPr>
    </w:p>
    <w:p/>
    <w:sectPr>
      <w:footerReference r:id="rId9" w:type="first"/>
      <w:footerReference r:id="rId8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3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E88"/>
    <w:rsid w:val="001154F5"/>
    <w:rsid w:val="00331046"/>
    <w:rsid w:val="00344347"/>
    <w:rsid w:val="006B3E88"/>
    <w:rsid w:val="007A6AB0"/>
    <w:rsid w:val="009D3EC0"/>
    <w:rsid w:val="00C93F6F"/>
    <w:rsid w:val="00D039B7"/>
    <w:rsid w:val="00DA5F36"/>
    <w:rsid w:val="00DD60DC"/>
    <w:rsid w:val="00F31E28"/>
    <w:rsid w:val="2869685C"/>
    <w:rsid w:val="3016272D"/>
    <w:rsid w:val="428E5DCA"/>
    <w:rsid w:val="536023F2"/>
    <w:rsid w:val="683F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basedOn w:val="4"/>
    <w:link w:val="2"/>
    <w:qFormat/>
    <w:uiPriority w:val="0"/>
    <w:rPr>
      <w:rFonts w:ascii="Calibri" w:hAnsi="Calibri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5</Pages>
  <Words>310</Words>
  <Characters>1768</Characters>
  <Lines>14</Lines>
  <Paragraphs>4</Paragraphs>
  <TotalTime>9</TotalTime>
  <ScaleCrop>false</ScaleCrop>
  <LinksUpToDate>false</LinksUpToDate>
  <CharactersWithSpaces>2074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2024-07-23T00:49:00Z</dcterms:created>
  <dc:creator>Windows 用户</dc:creator>
  <cp:lastModifiedBy>Administrator</cp:lastModifiedBy>
  <dcterms:modified xsi:type="dcterms:W3CDTF">2024-08-02T07:55:06Z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