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right="0" w:rightChars="0"/>
        <w:jc w:val="both"/>
        <w:textAlignment w:val="auto"/>
        <w:rPr>
          <w:rFonts w:hint="eastAsia" w:ascii="黑体" w:hAnsi="黑体" w:eastAsia="黑体" w:cs="黑体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填报须知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一、填报对象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textAlignment w:val="auto"/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在东湖高新区注册登记、符合东湖高新区产业发展方向的企事业单位。具备责任意识强、整体实力强、科研水平强等条件，拥有丰富的项目储备、稳定的研发投入、优秀的人才团队，重视人才培养工作，能提供专业的企业导师参与联合培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二、工程类专业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eastAsia="仿宋_GB2312" w:cs="Times New Roman"/>
          <w:lang w:eastAsia="zh-CN"/>
        </w:rPr>
        <w:t>工程类专业学位类别指的是电子信息、机械、材料与化工、资源与环境、能源动力、土木水利、生物与医药、交通运输等</w:t>
      </w:r>
      <w:r>
        <w:rPr>
          <w:rFonts w:hint="default" w:ascii="Times New Roman" w:hAnsi="Times New Roman" w:eastAsia="仿宋_GB2312" w:cs="Times New Roman"/>
          <w:lang w:val="en-US" w:eastAsia="zh-CN"/>
        </w:rPr>
        <w:t>8个专业学位类别。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三、企业导师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应在企业从事工程技术或科研工作，担任重要工程科研项目、子项目负责人，且仍在工程技术或科研一线工作的技术专家担任，应具有本专业领域硕士研究生以上学历和高级专业技术职称，在工程领域表现突出，拥有丰富的工作经验和卓越的技能水平，熟悉市场、行业和技术的最新发展动态，能带领学生参与项目研发，指导学生解决项目问题，帮助学生完成毕业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四、项目要求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包括但不限于在研合作科研项目、“揭榜挂帅”需求项目、企业自研项目等。能让工程类硕博士参与或承担1-2个具有创新性、工程性、实践性、应用性的工程攻关项目，顺利完成毕业成果。</w:t>
      </w:r>
    </w:p>
    <w:p/>
    <w:sectPr>
      <w:pgSz w:w="11906" w:h="16838"/>
      <w:pgMar w:top="2098" w:right="1474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F01BED"/>
    <w:rsid w:val="04246C53"/>
    <w:rsid w:val="13290EAA"/>
    <w:rsid w:val="22471338"/>
    <w:rsid w:val="25D25DBD"/>
    <w:rsid w:val="2A047C87"/>
    <w:rsid w:val="31572C71"/>
    <w:rsid w:val="3DF74526"/>
    <w:rsid w:val="452238C2"/>
    <w:rsid w:val="46F01BED"/>
    <w:rsid w:val="4F4E4C10"/>
    <w:rsid w:val="52CA274E"/>
    <w:rsid w:val="6A27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napToGrid w:val="0"/>
      <w:spacing w:beforeLines="0" w:beforeAutospacing="0" w:afterLines="0" w:afterAutospacing="0" w:line="580" w:lineRule="exact"/>
      <w:outlineLvl w:val="2"/>
    </w:pPr>
    <w:rPr>
      <w:rFonts w:ascii="Times New Roman" w:hAnsi="Times New Roman" w:eastAsia="楷体_GB2312" w:cstheme="minorBidi"/>
      <w:b/>
      <w:kern w:val="2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napToGrid w:val="0"/>
    </w:pPr>
    <w:rPr>
      <w:rFonts w:ascii="宋体" w:hAnsi="宋体" w:eastAsia="宋体" w:cs="宋体"/>
      <w:sz w:val="31"/>
      <w:szCs w:val="31"/>
      <w:lang w:val="zh-CN" w:bidi="zh-C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6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Body Text First Indent 2"/>
    <w:basedOn w:val="5"/>
    <w:qFormat/>
    <w:uiPriority w:val="0"/>
    <w:pPr>
      <w:ind w:firstLine="420" w:firstLineChars="200"/>
    </w:pPr>
  </w:style>
  <w:style w:type="paragraph" w:customStyle="1" w:styleId="10">
    <w:name w:val="方正小标宋简体"/>
    <w:basedOn w:val="6"/>
    <w:qFormat/>
    <w:uiPriority w:val="0"/>
    <w:pPr>
      <w:spacing w:line="580" w:lineRule="exact"/>
    </w:pPr>
    <w:rPr>
      <w:rFonts w:hint="eastAsia" w:ascii="方正小标宋简体" w:hAnsi="方正小标宋简体" w:eastAsia="方正小标宋简体" w:cs="方正小标宋简体"/>
      <w:b w:val="0"/>
      <w:sz w:val="44"/>
      <w:szCs w:val="44"/>
    </w:rPr>
  </w:style>
  <w:style w:type="paragraph" w:customStyle="1" w:styleId="11">
    <w:name w:val="方正小标宋2号"/>
    <w:basedOn w:val="1"/>
    <w:qFormat/>
    <w:uiPriority w:val="0"/>
    <w:pPr>
      <w:spacing w:line="580" w:lineRule="exact"/>
      <w:ind w:firstLine="640" w:firstLineChars="200"/>
    </w:pPr>
    <w:rPr>
      <w:rFonts w:ascii="Times New Roman" w:hAnsi="Times New Roman" w:eastAsia="方正小标宋简体"/>
      <w:sz w:val="44"/>
      <w:szCs w:val="32"/>
    </w:rPr>
  </w:style>
  <w:style w:type="paragraph" w:customStyle="1" w:styleId="12">
    <w:name w:val="样式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2</Pages>
  <Words>446</Words>
  <Characters>448</Characters>
  <Lines>0</Lines>
  <Paragraphs>0</Paragraphs>
  <TotalTime>0</TotalTime>
  <ScaleCrop>false</ScaleCrop>
  <LinksUpToDate>false</LinksUpToDate>
  <CharactersWithSpaces>448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2024-06-24T08:17:00Z</dcterms:created>
  <dc:creator>Newt</dc:creator>
  <cp:lastModifiedBy>嬷嬷</cp:lastModifiedBy>
  <dcterms:modified xsi:type="dcterms:W3CDTF">2024-06-24T08:18:44Z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0A15D75AB35141669983074150D6AA3A_13</vt:lpwstr>
  </property>
</Properties>
</file>