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 w:eastAsia="宋体" w:cs="方正小标宋_GBK"/>
          <w:b/>
          <w:color w:val="000000"/>
          <w:sz w:val="72"/>
          <w:szCs w:val="72"/>
        </w:rPr>
      </w:pPr>
      <w:r>
        <w:rPr>
          <w:rFonts w:hint="eastAsia" w:ascii="宋体" w:hAnsi="宋体" w:eastAsia="宋体" w:cs="方正小标宋_GBK"/>
          <w:b/>
          <w:color w:val="000000"/>
          <w:sz w:val="72"/>
          <w:szCs w:val="72"/>
        </w:rPr>
        <w:t>湖北省创新型产业集群</w:t>
      </w:r>
    </w:p>
    <w:p>
      <w:pPr>
        <w:jc w:val="center"/>
        <w:rPr>
          <w:rFonts w:ascii="方正楷体_GBK" w:hAnsi="方正小标宋_GBK" w:eastAsia="方正楷体_GBK" w:cs="方正小标宋_GBK"/>
          <w:color w:val="000000"/>
          <w:sz w:val="52"/>
          <w:szCs w:val="52"/>
        </w:rPr>
      </w:pPr>
    </w:p>
    <w:p>
      <w:pPr>
        <w:jc w:val="center"/>
        <w:rPr>
          <w:rFonts w:ascii="方正楷体_GBK" w:hAnsi="方正小标宋_GBK" w:eastAsia="方正楷体_GBK" w:cs="方正小标宋_GBK"/>
          <w:color w:val="000000"/>
          <w:sz w:val="52"/>
          <w:szCs w:val="52"/>
        </w:rPr>
      </w:pPr>
    </w:p>
    <w:p>
      <w:pPr>
        <w:jc w:val="center"/>
        <w:rPr>
          <w:rFonts w:ascii="方正楷体_GBK" w:hAnsi="方正小标宋_GBK" w:eastAsia="方正楷体_GBK" w:cs="方正小标宋_GBK"/>
          <w:b/>
          <w:color w:val="000000"/>
          <w:sz w:val="96"/>
          <w:szCs w:val="72"/>
        </w:rPr>
      </w:pPr>
      <w:r>
        <w:rPr>
          <w:rFonts w:hint="eastAsia" w:ascii="方正楷体_GBK" w:hAnsi="方正小标宋_GBK" w:eastAsia="方正楷体_GBK" w:cs="方正小标宋_GBK"/>
          <w:b/>
          <w:color w:val="000000"/>
          <w:sz w:val="96"/>
          <w:szCs w:val="72"/>
        </w:rPr>
        <w:t>申</w:t>
      </w:r>
    </w:p>
    <w:p>
      <w:pPr>
        <w:jc w:val="center"/>
        <w:rPr>
          <w:rFonts w:ascii="方正楷体_GBK" w:hAnsi="方正小标宋_GBK" w:eastAsia="方正楷体_GBK" w:cs="方正小标宋_GBK"/>
          <w:b/>
          <w:color w:val="000000"/>
          <w:sz w:val="96"/>
          <w:szCs w:val="72"/>
        </w:rPr>
      </w:pPr>
      <w:r>
        <w:rPr>
          <w:rFonts w:hint="eastAsia" w:ascii="方正楷体_GBK" w:hAnsi="方正小标宋_GBK" w:eastAsia="方正楷体_GBK" w:cs="方正小标宋_GBK"/>
          <w:b/>
          <w:color w:val="000000"/>
          <w:sz w:val="96"/>
          <w:szCs w:val="72"/>
        </w:rPr>
        <w:t>报</w:t>
      </w:r>
    </w:p>
    <w:p>
      <w:pPr>
        <w:jc w:val="center"/>
        <w:rPr>
          <w:rFonts w:ascii="方正楷体_GBK" w:hAnsi="方正小标宋_GBK" w:eastAsia="方正楷体_GBK" w:cs="方正小标宋_GBK"/>
          <w:b/>
          <w:color w:val="000000"/>
          <w:sz w:val="96"/>
          <w:szCs w:val="72"/>
        </w:rPr>
      </w:pPr>
      <w:r>
        <w:rPr>
          <w:rFonts w:hint="eastAsia" w:ascii="方正楷体_GBK" w:hAnsi="方正小标宋_GBK" w:eastAsia="方正楷体_GBK" w:cs="方正小标宋_GBK"/>
          <w:b/>
          <w:color w:val="000000"/>
          <w:sz w:val="96"/>
          <w:szCs w:val="72"/>
        </w:rPr>
        <w:t>书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48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48"/>
          <w:szCs w:val="44"/>
        </w:rPr>
      </w:pPr>
    </w:p>
    <w:p>
      <w:pPr>
        <w:ind w:firstLine="720" w:firstLineChars="200"/>
        <w:rPr>
          <w:rFonts w:ascii="宋体" w:hAnsi="宋体" w:eastAsia="宋体"/>
          <w:color w:val="000000"/>
          <w:sz w:val="36"/>
          <w:szCs w:val="36"/>
        </w:rPr>
      </w:pPr>
      <w:r>
        <w:rPr>
          <w:rFonts w:hint="eastAsia" w:ascii="宋体" w:hAnsi="宋体" w:eastAsia="宋体" w:cs="方正小标宋_GBK"/>
          <w:color w:val="000000"/>
          <w:sz w:val="36"/>
          <w:szCs w:val="36"/>
        </w:rPr>
        <w:t>集群名称：</w:t>
      </w:r>
      <w:r>
        <w:rPr>
          <w:rFonts w:hint="eastAsia" w:ascii="宋体" w:hAnsi="宋体" w:eastAsia="宋体"/>
          <w:b/>
          <w:bCs/>
          <w:color w:val="000000"/>
          <w:szCs w:val="32"/>
          <w:u w:val="single"/>
        </w:rPr>
        <w:t xml:space="preserve">   </w:t>
      </w:r>
      <w:r>
        <w:rPr>
          <w:rFonts w:ascii="宋体" w:hAnsi="宋体" w:eastAsia="宋体"/>
          <w:b/>
          <w:bCs/>
          <w:color w:val="000000"/>
          <w:szCs w:val="32"/>
          <w:u w:val="single"/>
        </w:rPr>
        <w:t xml:space="preserve">                                 </w:t>
      </w:r>
      <w:r>
        <w:rPr>
          <w:rFonts w:hint="eastAsia" w:ascii="宋体" w:hAnsi="宋体" w:eastAsia="宋体"/>
          <w:b/>
          <w:bCs/>
          <w:color w:val="000000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color w:val="000000"/>
          <w:szCs w:val="32"/>
          <w:u w:val="single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Cs w:val="32"/>
          <w:u w:val="single"/>
        </w:rPr>
        <w:t xml:space="preserve">         </w:t>
      </w:r>
    </w:p>
    <w:p>
      <w:pPr>
        <w:ind w:firstLine="720" w:firstLineChars="200"/>
        <w:rPr>
          <w:rFonts w:ascii="宋体" w:hAnsi="宋体" w:eastAsia="宋体" w:cs="方正小标宋简体"/>
          <w:color w:val="000000"/>
          <w:sz w:val="36"/>
          <w:szCs w:val="36"/>
        </w:rPr>
      </w:pPr>
    </w:p>
    <w:p>
      <w:pPr>
        <w:ind w:firstLine="720" w:firstLineChars="200"/>
        <w:rPr>
          <w:rFonts w:ascii="宋体" w:hAnsi="宋体" w:eastAsia="宋体" w:cs="方正小标宋简体"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方正小标宋_GBK"/>
          <w:color w:val="000000"/>
          <w:sz w:val="36"/>
          <w:szCs w:val="36"/>
        </w:rPr>
        <w:t>申报单位：</w:t>
      </w:r>
      <w:r>
        <w:rPr>
          <w:rFonts w:hint="eastAsia" w:ascii="宋体" w:hAnsi="宋体" w:eastAsia="宋体"/>
          <w:color w:val="000000"/>
          <w:sz w:val="32"/>
          <w:szCs w:val="32"/>
          <w:u w:val="single"/>
        </w:rPr>
        <w:t xml:space="preserve">（盖章）         </w:t>
      </w:r>
      <w:r>
        <w:rPr>
          <w:rFonts w:ascii="宋体" w:hAnsi="宋体" w:eastAsia="宋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color w:val="000000"/>
          <w:sz w:val="32"/>
          <w:szCs w:val="32"/>
          <w:u w:val="single"/>
        </w:rPr>
        <w:t xml:space="preserve">             </w:t>
      </w:r>
    </w:p>
    <w:p>
      <w:pPr>
        <w:ind w:firstLine="720" w:firstLineChars="200"/>
        <w:rPr>
          <w:rFonts w:ascii="宋体" w:hAnsi="宋体" w:eastAsia="宋体" w:cs="方正小标宋简体"/>
          <w:color w:val="000000"/>
          <w:sz w:val="36"/>
          <w:szCs w:val="36"/>
        </w:rPr>
      </w:pPr>
    </w:p>
    <w:p>
      <w:pPr>
        <w:ind w:firstLine="720" w:firstLineChars="200"/>
        <w:rPr>
          <w:rFonts w:ascii="宋体" w:hAnsi="宋体" w:eastAsia="宋体"/>
          <w:b/>
          <w:bCs/>
          <w:color w:val="000000"/>
          <w:u w:val="single"/>
        </w:rPr>
      </w:pPr>
      <w:r>
        <w:rPr>
          <w:rFonts w:hint="eastAsia" w:ascii="宋体" w:hAnsi="宋体" w:eastAsia="宋体" w:cs="方正小标宋_GBK"/>
          <w:color w:val="000000"/>
          <w:sz w:val="36"/>
          <w:szCs w:val="36"/>
        </w:rPr>
        <w:t>申报时间：</w:t>
      </w:r>
      <w:r>
        <w:rPr>
          <w:rFonts w:hint="eastAsia" w:ascii="宋体" w:hAnsi="宋体" w:eastAsia="宋体"/>
          <w:b/>
          <w:bCs/>
          <w:color w:val="000000"/>
          <w:szCs w:val="32"/>
          <w:u w:val="single"/>
        </w:rPr>
        <w:t xml:space="preserve">        </w:t>
      </w:r>
      <w:r>
        <w:rPr>
          <w:rFonts w:ascii="宋体" w:hAnsi="宋体" w:eastAsia="宋体"/>
          <w:b/>
          <w:bCs/>
          <w:color w:val="000000"/>
          <w:szCs w:val="32"/>
          <w:u w:val="single"/>
        </w:rPr>
        <w:t xml:space="preserve">     </w:t>
      </w:r>
      <w:r>
        <w:rPr>
          <w:rFonts w:hint="eastAsia" w:ascii="宋体" w:hAnsi="宋体" w:eastAsia="宋体"/>
          <w:b/>
          <w:bCs/>
          <w:color w:val="000000"/>
          <w:szCs w:val="32"/>
          <w:u w:val="single"/>
        </w:rPr>
        <w:t xml:space="preserve">     </w:t>
      </w:r>
    </w:p>
    <w:p>
      <w:pPr>
        <w:ind w:firstLine="640" w:firstLineChars="200"/>
        <w:rPr>
          <w:rFonts w:ascii="方正仿宋_GBK" w:hAnsi="仿宋" w:eastAsia="方正仿宋_GBK"/>
          <w:color w:val="000000"/>
          <w:sz w:val="32"/>
          <w:szCs w:val="30"/>
        </w:rPr>
      </w:pPr>
    </w:p>
    <w:p>
      <w:pPr>
        <w:ind w:firstLine="640" w:firstLineChars="200"/>
        <w:rPr>
          <w:rFonts w:ascii="方正仿宋_GBK" w:hAnsi="仿宋" w:eastAsia="方正仿宋_GBK"/>
          <w:color w:val="000000"/>
          <w:sz w:val="32"/>
          <w:szCs w:val="30"/>
        </w:rPr>
      </w:pPr>
    </w:p>
    <w:p>
      <w:pPr>
        <w:spacing w:line="840" w:lineRule="exact"/>
        <w:ind w:firstLine="640" w:firstLineChars="200"/>
        <w:rPr>
          <w:rFonts w:ascii="方正仿宋_GBK" w:hAnsi="仿宋" w:eastAsia="方正仿宋_GBK" w:cs="方正小标宋简体"/>
          <w:b/>
          <w:bCs/>
          <w:color w:val="000000"/>
          <w:sz w:val="32"/>
          <w:szCs w:val="30"/>
        </w:rPr>
      </w:pPr>
      <w:r>
        <w:rPr>
          <w:rFonts w:hint="eastAsia" w:ascii="方正仿宋_GBK" w:hAnsi="仿宋" w:eastAsia="方正仿宋_GBK"/>
          <w:color w:val="000000"/>
          <w:sz w:val="32"/>
          <w:szCs w:val="30"/>
        </w:rPr>
        <w:t>声明：本申报书上填写的有关内容和提交的数据等资料均准确、真实、合法、有效、无涉密信息，本单位愿为此承担有关法律责任。</w:t>
      </w:r>
    </w:p>
    <w:p>
      <w:pPr>
        <w:widowControl/>
        <w:jc w:val="left"/>
        <w:rPr>
          <w:rFonts w:ascii="黑体" w:hAnsi="黑体" w:eastAsia="黑体" w:cs="方正小标宋_GBK"/>
          <w:bCs/>
          <w:color w:val="000000"/>
          <w:sz w:val="32"/>
          <w:szCs w:val="32"/>
        </w:rPr>
      </w:pPr>
      <w:r>
        <w:rPr>
          <w:rFonts w:ascii="黑体" w:hAnsi="黑体" w:eastAsia="黑体" w:cs="方正小标宋_GBK"/>
          <w:bCs/>
          <w:color w:val="000000"/>
          <w:sz w:val="32"/>
          <w:szCs w:val="32"/>
        </w:rPr>
        <w:br w:type="page"/>
      </w:r>
    </w:p>
    <w:p>
      <w:pPr>
        <w:rPr>
          <w:rFonts w:ascii="黑体" w:hAnsi="黑体" w:eastAsia="黑体" w:cs="方正小标宋_GBK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一、创新型产业集群申报表</w:t>
      </w:r>
    </w:p>
    <w:p>
      <w:pPr>
        <w:rPr>
          <w:rFonts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Cs/>
          <w:color w:val="000000"/>
          <w:sz w:val="32"/>
          <w:szCs w:val="32"/>
        </w:rPr>
        <w:t>（一）基本情况一览表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08"/>
        <w:gridCol w:w="755"/>
        <w:gridCol w:w="375"/>
        <w:gridCol w:w="949"/>
        <w:gridCol w:w="235"/>
        <w:gridCol w:w="1168"/>
        <w:gridCol w:w="782"/>
        <w:gridCol w:w="319"/>
        <w:gridCol w:w="482"/>
        <w:gridCol w:w="1554"/>
      </w:tblGrid>
      <w:tr>
        <w:trPr>
          <w:trHeight w:val="90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集群名称：</w:t>
            </w:r>
            <w:r>
              <w:rPr>
                <w:rFonts w:hint="eastAsia" w:ascii="方正仿宋_GBK" w:hAnsi="仿宋" w:eastAsia="方正仿宋_GBK" w:cs="宋体"/>
                <w:color w:val="000000"/>
                <w:sz w:val="24"/>
                <w:szCs w:val="24"/>
              </w:rPr>
              <w:t>※※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市（高新区）</w:t>
            </w:r>
            <w:r>
              <w:rPr>
                <w:rFonts w:hint="eastAsia" w:ascii="方正仿宋_GBK" w:hAnsi="仿宋" w:eastAsia="方正仿宋_GBK" w:cs="宋体"/>
                <w:color w:val="000000"/>
                <w:sz w:val="24"/>
                <w:szCs w:val="24"/>
              </w:rPr>
              <w:t>＃＃＃＃＃＃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 xml:space="preserve">创新型产业集群  </w:t>
            </w:r>
          </w:p>
        </w:tc>
      </w:tr>
      <w:tr>
        <w:trPr>
          <w:jc w:val="center"/>
        </w:trPr>
        <w:tc>
          <w:tcPr>
            <w:tcW w:w="408" w:type="pct"/>
            <w:vMerge w:val="restar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管理工作基本情况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单位全称</w:t>
            </w:r>
          </w:p>
        </w:tc>
        <w:tc>
          <w:tcPr>
            <w:tcW w:w="3883" w:type="pct"/>
            <w:gridSpan w:val="9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（高新区管委会或市州科技主管部门法人单位名称）</w:t>
            </w:r>
          </w:p>
        </w:tc>
      </w:tr>
      <w:tr>
        <w:trPr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主管领导</w:t>
            </w:r>
          </w:p>
        </w:tc>
        <w:tc>
          <w:tcPr>
            <w:tcW w:w="663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57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459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911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63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57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459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911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663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57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459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911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220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40" w:type="pct"/>
            <w:gridSpan w:val="4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408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所属地域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是否位于国家高新区</w:t>
            </w:r>
          </w:p>
        </w:tc>
        <w:tc>
          <w:tcPr>
            <w:tcW w:w="1220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□是  □否</w:t>
            </w:r>
          </w:p>
        </w:tc>
        <w:tc>
          <w:tcPr>
            <w:tcW w:w="823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是否位于省级高新区</w:t>
            </w:r>
          </w:p>
        </w:tc>
        <w:tc>
          <w:tcPr>
            <w:tcW w:w="1840" w:type="pct"/>
            <w:gridSpan w:val="4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□是  □否</w:t>
            </w:r>
          </w:p>
        </w:tc>
      </w:tr>
      <w:tr>
        <w:trPr>
          <w:jc w:val="center"/>
        </w:trPr>
        <w:tc>
          <w:tcPr>
            <w:tcW w:w="408" w:type="pc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4592" w:type="pct"/>
            <w:gridSpan w:val="10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 xml:space="preserve">□光电子信息 □新能源与智能网联汽车 □生命健康 </w:t>
            </w:r>
          </w:p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 xml:space="preserve">□高端装备 □北斗 □算力与大数据 □人工智能 </w:t>
            </w:r>
          </w:p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 xml:space="preserve">□软件和信息服务 □量子科技 □现代纺织服装 □节能环保 </w:t>
            </w:r>
          </w:p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□智能家电 □新材料 □低碳冶金</w:t>
            </w:r>
          </w:p>
        </w:tc>
      </w:tr>
      <w:tr>
        <w:trPr>
          <w:trHeight w:val="238" w:hRule="atLeast"/>
          <w:jc w:val="center"/>
        </w:trPr>
        <w:tc>
          <w:tcPr>
            <w:tcW w:w="408" w:type="pct"/>
            <w:vMerge w:val="restar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申报</w:t>
            </w:r>
          </w:p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产业</w:t>
            </w:r>
          </w:p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基本</w:t>
            </w:r>
          </w:p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152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工业总产值（千元）</w:t>
            </w:r>
          </w:p>
        </w:tc>
        <w:tc>
          <w:tcPr>
            <w:tcW w:w="915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主导产业占有率（%）</w:t>
            </w:r>
          </w:p>
        </w:tc>
        <w:tc>
          <w:tcPr>
            <w:tcW w:w="1194" w:type="pct"/>
            <w:gridSpan w:val="2"/>
            <w:vAlign w:val="center"/>
          </w:tcPr>
          <w:p>
            <w:pPr>
              <w:spacing w:line="240" w:lineRule="exact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（申报主导产业营业收入占当地产业营业收入的比值）</w:t>
            </w:r>
          </w:p>
        </w:tc>
      </w:tr>
      <w:tr>
        <w:trPr>
          <w:trHeight w:val="238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营业收入（千元）</w:t>
            </w:r>
          </w:p>
        </w:tc>
        <w:tc>
          <w:tcPr>
            <w:tcW w:w="915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营业收入三年平均增长率（%）</w:t>
            </w:r>
          </w:p>
        </w:tc>
        <w:tc>
          <w:tcPr>
            <w:tcW w:w="1194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238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净利润（千元）</w:t>
            </w:r>
          </w:p>
        </w:tc>
        <w:tc>
          <w:tcPr>
            <w:tcW w:w="915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营业收入净利润率（%）</w:t>
            </w: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198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实际上缴税费总额（千元）</w:t>
            </w:r>
          </w:p>
        </w:tc>
        <w:tc>
          <w:tcPr>
            <w:tcW w:w="915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企业研发经费支出占比（%）</w:t>
            </w:r>
          </w:p>
        </w:tc>
        <w:tc>
          <w:tcPr>
            <w:tcW w:w="1194" w:type="pct"/>
            <w:gridSpan w:val="2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198" w:hRule="atLeast"/>
          <w:jc w:val="center"/>
        </w:trPr>
        <w:tc>
          <w:tcPr>
            <w:tcW w:w="408" w:type="pct"/>
            <w:vMerge w:val="restar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企业</w:t>
            </w:r>
          </w:p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发展</w:t>
            </w:r>
          </w:p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52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集群企业总数（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家）</w:t>
            </w:r>
          </w:p>
        </w:tc>
        <w:tc>
          <w:tcPr>
            <w:tcW w:w="915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其中高新技术企业数（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家）</w:t>
            </w:r>
          </w:p>
        </w:tc>
        <w:tc>
          <w:tcPr>
            <w:tcW w:w="1194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964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其中营业收入≥10亿元人民币企业数（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家）</w:t>
            </w:r>
          </w:p>
        </w:tc>
        <w:tc>
          <w:tcPr>
            <w:tcW w:w="915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高新技术企业占比（%）</w:t>
            </w:r>
          </w:p>
        </w:tc>
        <w:tc>
          <w:tcPr>
            <w:tcW w:w="1194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935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其中营业收入≥1&lt;10亿元人民币企业数（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家）</w:t>
            </w:r>
          </w:p>
        </w:tc>
        <w:tc>
          <w:tcPr>
            <w:tcW w:w="915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规上企业数（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家</w:t>
            </w: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94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408" w:type="pct"/>
            <w:vMerge w:val="restart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研发</w:t>
            </w:r>
          </w:p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与服</w:t>
            </w:r>
          </w:p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务情</w:t>
            </w:r>
          </w:p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152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研发机构数（个）</w:t>
            </w:r>
          </w:p>
        </w:tc>
        <w:tc>
          <w:tcPr>
            <w:tcW w:w="915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万人拥有有效发明专利数（项）</w:t>
            </w:r>
          </w:p>
        </w:tc>
        <w:tc>
          <w:tcPr>
            <w:tcW w:w="1194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198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当年形成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标准数（项）</w:t>
            </w:r>
          </w:p>
        </w:tc>
        <w:tc>
          <w:tcPr>
            <w:tcW w:w="915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产业联盟组织数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1194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198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国家级孵化器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和国家备案众创空间数</w:t>
            </w: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（个）</w:t>
            </w:r>
          </w:p>
        </w:tc>
        <w:tc>
          <w:tcPr>
            <w:tcW w:w="915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在孵企业数（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家）</w:t>
            </w:r>
          </w:p>
        </w:tc>
        <w:tc>
          <w:tcPr>
            <w:tcW w:w="1194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198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金融服务机构数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915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  <w:szCs w:val="24"/>
              </w:rPr>
              <w:t>当年获得的风险投资额（千元）</w:t>
            </w:r>
          </w:p>
        </w:tc>
        <w:tc>
          <w:tcPr>
            <w:tcW w:w="1194" w:type="pct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_GB2312" w:hAnsi="仿宋" w:eastAsia="楷体_GB2312"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Cs/>
          <w:color w:val="000000"/>
          <w:sz w:val="32"/>
          <w:szCs w:val="32"/>
        </w:rPr>
        <w:t>（二）产业链全景表</w:t>
      </w:r>
    </w:p>
    <w:tbl>
      <w:tblPr>
        <w:tblStyle w:val="7"/>
        <w:tblW w:w="512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716"/>
        <w:gridCol w:w="1434"/>
        <w:gridCol w:w="1153"/>
        <w:gridCol w:w="1153"/>
        <w:gridCol w:w="1326"/>
      </w:tblGrid>
      <w:tr>
        <w:trPr>
          <w:trHeight w:val="680" w:hRule="atLeast"/>
          <w:jc w:val="center"/>
        </w:trPr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产业链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细分方向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关键产品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代表企业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关键技术</w:t>
            </w:r>
          </w:p>
        </w:tc>
      </w:tr>
      <w:tr>
        <w:trPr>
          <w:trHeight w:val="680" w:hRule="atLeast"/>
          <w:jc w:val="center"/>
        </w:trPr>
        <w:tc>
          <w:tcPr>
            <w:tcW w:w="10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××产业链</w:t>
            </w:r>
          </w:p>
        </w:tc>
        <w:tc>
          <w:tcPr>
            <w:tcW w:w="10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上游</w:t>
            </w:r>
          </w:p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（原材料）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原材料1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原材料2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中游</w:t>
            </w:r>
          </w:p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（加工）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关键零部件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加工工艺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加工装备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下游</w:t>
            </w:r>
          </w:p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（整体加工）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制造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后期应用市场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应用1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应用2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注：1.请各申报单位系统梳理申报产业产业链构成，要求尽可能清晰、完备，属于本集群外的关键产品、代表企业及关键技术请注明。</w:t>
      </w:r>
    </w:p>
    <w:p>
      <w:pPr>
        <w:rPr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2.本表格仅供参考，可在此基础上根据本地细分产业特色进行调整。</w:t>
      </w:r>
    </w:p>
    <w:p>
      <w:pPr>
        <w:rPr>
          <w:rFonts w:ascii="楷体_GB2312" w:hAnsi="仿宋" w:eastAsia="楷体_GB2312"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Cs/>
          <w:color w:val="000000"/>
          <w:sz w:val="32"/>
          <w:szCs w:val="32"/>
        </w:rPr>
        <w:t>（三）企业情况一览表</w:t>
      </w:r>
    </w:p>
    <w:tbl>
      <w:tblPr>
        <w:tblStyle w:val="7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41"/>
        <w:gridCol w:w="1776"/>
        <w:gridCol w:w="839"/>
        <w:gridCol w:w="1118"/>
        <w:gridCol w:w="1116"/>
        <w:gridCol w:w="1481"/>
        <w:gridCol w:w="859"/>
      </w:tblGrid>
      <w:tr>
        <w:tc>
          <w:tcPr>
            <w:tcW w:w="396" w:type="pct"/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30" w:type="pct"/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031" w:type="pct"/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487" w:type="pct"/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企业类别＊</w:t>
            </w:r>
          </w:p>
        </w:tc>
        <w:tc>
          <w:tcPr>
            <w:tcW w:w="649" w:type="pct"/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营业收入（千元）</w:t>
            </w:r>
          </w:p>
        </w:tc>
        <w:tc>
          <w:tcPr>
            <w:tcW w:w="648" w:type="pct"/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R&amp;D投入强度</w:t>
            </w:r>
          </w:p>
        </w:tc>
        <w:tc>
          <w:tcPr>
            <w:tcW w:w="860" w:type="pct"/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承担国家级/省级项目数</w:t>
            </w:r>
          </w:p>
        </w:tc>
        <w:tc>
          <w:tcPr>
            <w:tcW w:w="499" w:type="pct"/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主要</w:t>
            </w:r>
          </w:p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产品</w:t>
            </w:r>
          </w:p>
        </w:tc>
      </w:tr>
      <w:tr>
        <w:trPr>
          <w:trHeight w:val="521" w:hRule="atLeast"/>
        </w:trPr>
        <w:tc>
          <w:tcPr>
            <w:tcW w:w="396" w:type="pct"/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587" w:hRule="atLeast"/>
        </w:trPr>
        <w:tc>
          <w:tcPr>
            <w:tcW w:w="396" w:type="pct"/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396" w:type="pct"/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547" w:hRule="atLeast"/>
        </w:trPr>
        <w:tc>
          <w:tcPr>
            <w:tcW w:w="396" w:type="pct"/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430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>注：企业类别：A高新技术企业 B科技型中小企业 C上市企业 D独角兽企业</w:t>
      </w:r>
    </w:p>
    <w:p>
      <w:pPr>
        <w:spacing w:line="400" w:lineRule="exact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 xml:space="preserve"> E瞪羚企业 F国家级专精特新  G省级专精特新</w:t>
      </w:r>
    </w:p>
    <w:p>
      <w:pPr>
        <w:rPr>
          <w:rFonts w:ascii="楷体_GB2312" w:hAnsi="仿宋" w:eastAsia="楷体_GB2312"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Cs/>
          <w:color w:val="000000"/>
          <w:sz w:val="32"/>
          <w:szCs w:val="32"/>
        </w:rPr>
        <w:t>（四）研发服务体系一览表</w:t>
      </w:r>
    </w:p>
    <w:tbl>
      <w:tblPr>
        <w:tblStyle w:val="7"/>
        <w:tblW w:w="5187" w:type="pct"/>
        <w:tblInd w:w="-12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967"/>
        <w:gridCol w:w="3262"/>
        <w:gridCol w:w="2456"/>
      </w:tblGrid>
      <w:tr>
        <w:trPr>
          <w:trHeight w:val="30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大类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小类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类别（国家级/省级）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创新服务机构</w:t>
            </w: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科技企业孵化器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众创空间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技术转移机构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产品检验检测机构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人才服务机构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知识产权服务机构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研发机构</w:t>
            </w: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国家实验室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全国重点实验室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国家技术创新中心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研究院所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博士后科研工作站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院士工作站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省级及以上工程技术研究中心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293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金融服务机构</w:t>
            </w: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创业风险投资机构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9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担保公司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小额贷款公司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科技金融服务机构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  <w:tr>
        <w:trPr>
          <w:trHeight w:val="300" w:hRule="atLeast"/>
        </w:trPr>
        <w:tc>
          <w:tcPr>
            <w:tcW w:w="55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80" w:lineRule="exact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24"/>
              </w:rPr>
              <w:t>\</w:t>
            </w:r>
          </w:p>
        </w:tc>
      </w:tr>
    </w:tbl>
    <w:p>
      <w:pPr>
        <w:ind w:firstLine="707" w:firstLineChars="221"/>
        <w:rPr>
          <w:rFonts w:ascii="黑体" w:hAnsi="黑体" w:eastAsia="黑体" w:cs="方正小标宋简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color w:val="000000"/>
          <w:sz w:val="32"/>
          <w:szCs w:val="32"/>
        </w:rPr>
        <w:t>二、创新型产业集群建设方案</w:t>
      </w:r>
    </w:p>
    <w:p>
      <w:pPr>
        <w:ind w:firstLine="707" w:firstLineChars="221"/>
        <w:jc w:val="left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（一）建设背景及必要性</w:t>
      </w:r>
    </w:p>
    <w:p>
      <w:pPr>
        <w:ind w:firstLine="707" w:firstLineChars="221"/>
        <w:jc w:val="left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（二）组织架构与运行机制</w:t>
      </w:r>
    </w:p>
    <w:p>
      <w:pPr>
        <w:ind w:firstLine="707" w:firstLineChars="221"/>
        <w:jc w:val="left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（三）产业发展现状</w:t>
      </w:r>
    </w:p>
    <w:p>
      <w:pPr>
        <w:ind w:firstLine="707" w:firstLineChars="221"/>
        <w:jc w:val="left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主要包括产业链、供应链、创新链等方面情况</w:t>
      </w:r>
    </w:p>
    <w:p>
      <w:pPr>
        <w:ind w:firstLine="707" w:firstLineChars="221"/>
        <w:jc w:val="left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（四）产业发展环境</w:t>
      </w:r>
    </w:p>
    <w:p>
      <w:pPr>
        <w:ind w:firstLine="707" w:firstLineChars="221"/>
        <w:jc w:val="left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主要包括政策链、服务链、人才链以及科技金融等方面情况</w:t>
      </w:r>
    </w:p>
    <w:p>
      <w:pPr>
        <w:ind w:firstLine="707" w:firstLineChars="221"/>
        <w:jc w:val="left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（五）面临的形势与挑战</w:t>
      </w:r>
    </w:p>
    <w:p>
      <w:pPr>
        <w:ind w:firstLine="707" w:firstLineChars="221"/>
        <w:jc w:val="left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（六）未来三年重点任务</w:t>
      </w:r>
    </w:p>
    <w:p>
      <w:pPr>
        <w:ind w:firstLine="707" w:firstLineChars="221"/>
        <w:jc w:val="left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（七）下年度工作计划</w:t>
      </w:r>
    </w:p>
    <w:p>
      <w:pPr>
        <w:ind w:firstLine="707" w:firstLineChars="221"/>
        <w:jc w:val="left"/>
        <w:rPr>
          <w:rFonts w:ascii="方正仿宋_GBK" w:hAnsi="仿宋" w:eastAsia="方正仿宋_GBK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（八）保障措施</w:t>
      </w:r>
    </w:p>
    <w:p>
      <w:pPr>
        <w:ind w:firstLine="707" w:firstLineChars="221"/>
        <w:rPr>
          <w:rFonts w:ascii="黑体" w:hAnsi="黑体" w:eastAsia="黑体" w:cs="方正小标宋简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color w:val="000000"/>
          <w:sz w:val="32"/>
          <w:szCs w:val="32"/>
        </w:rPr>
        <w:t>三</w:t>
      </w:r>
      <w:r>
        <w:rPr>
          <w:rFonts w:ascii="黑体" w:hAnsi="黑体" w:eastAsia="黑体" w:cs="方正小标宋简体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方正小标宋简体"/>
          <w:bCs/>
          <w:color w:val="000000"/>
          <w:sz w:val="32"/>
          <w:szCs w:val="32"/>
        </w:rPr>
        <w:t>附件材料</w:t>
      </w:r>
    </w:p>
    <w:p>
      <w:pPr>
        <w:ind w:firstLine="707" w:firstLineChars="221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1.主导产业发展规划及相关政策</w:t>
      </w:r>
    </w:p>
    <w:p>
      <w:pPr>
        <w:ind w:firstLine="707" w:firstLineChars="221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2.设立集群建设领导小组的相关文件</w:t>
      </w:r>
    </w:p>
    <w:p>
      <w:pPr>
        <w:ind w:firstLine="707" w:firstLineChars="221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3.重点企业资质证明和上年度财务审计报告</w:t>
      </w:r>
    </w:p>
    <w:p>
      <w:pPr>
        <w:ind w:firstLine="707" w:firstLineChars="221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4.主要研发和服务机构资质证明</w:t>
      </w:r>
    </w:p>
    <w:p>
      <w:pPr>
        <w:ind w:firstLine="707" w:firstLineChars="221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5.主导产品的专利证书</w:t>
      </w:r>
    </w:p>
    <w:p>
      <w:pPr>
        <w:ind w:firstLine="707" w:firstLineChars="221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6.加盖公章的申报书封面</w:t>
      </w:r>
    </w:p>
    <w:p>
      <w:pPr>
        <w:ind w:firstLine="707" w:firstLineChars="221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7.其它可证明集群产业发展优势的支撑材料</w:t>
      </w: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altName w:val="汉仪楷体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6235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right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62355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6 -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73"/>
    <w:rsid w:val="00022D9B"/>
    <w:rsid w:val="00043A2C"/>
    <w:rsid w:val="0008550F"/>
    <w:rsid w:val="000C21F6"/>
    <w:rsid w:val="000D0AE2"/>
    <w:rsid w:val="00103EC5"/>
    <w:rsid w:val="001733FE"/>
    <w:rsid w:val="001F491D"/>
    <w:rsid w:val="0023410E"/>
    <w:rsid w:val="002F1A3E"/>
    <w:rsid w:val="003457A9"/>
    <w:rsid w:val="00391214"/>
    <w:rsid w:val="003C492A"/>
    <w:rsid w:val="003D3157"/>
    <w:rsid w:val="004046BE"/>
    <w:rsid w:val="00443210"/>
    <w:rsid w:val="004A170A"/>
    <w:rsid w:val="004B7927"/>
    <w:rsid w:val="004E3672"/>
    <w:rsid w:val="004F4BD2"/>
    <w:rsid w:val="005475CD"/>
    <w:rsid w:val="0058730C"/>
    <w:rsid w:val="00590B0D"/>
    <w:rsid w:val="006045FC"/>
    <w:rsid w:val="00617B92"/>
    <w:rsid w:val="006A00E5"/>
    <w:rsid w:val="007078D4"/>
    <w:rsid w:val="00712202"/>
    <w:rsid w:val="00743246"/>
    <w:rsid w:val="00746073"/>
    <w:rsid w:val="00751F07"/>
    <w:rsid w:val="00752D67"/>
    <w:rsid w:val="007673DC"/>
    <w:rsid w:val="007B2127"/>
    <w:rsid w:val="007B73ED"/>
    <w:rsid w:val="007B7BFE"/>
    <w:rsid w:val="007D14DF"/>
    <w:rsid w:val="00867EBB"/>
    <w:rsid w:val="0087617A"/>
    <w:rsid w:val="008A2D8F"/>
    <w:rsid w:val="009028F4"/>
    <w:rsid w:val="009369D0"/>
    <w:rsid w:val="009747E3"/>
    <w:rsid w:val="00994A35"/>
    <w:rsid w:val="009F614B"/>
    <w:rsid w:val="00A07460"/>
    <w:rsid w:val="00A1742B"/>
    <w:rsid w:val="00A807FD"/>
    <w:rsid w:val="00A8246B"/>
    <w:rsid w:val="00AC23FA"/>
    <w:rsid w:val="00AD7322"/>
    <w:rsid w:val="00AF722D"/>
    <w:rsid w:val="00B57BC8"/>
    <w:rsid w:val="00BD4EF7"/>
    <w:rsid w:val="00BE2D3B"/>
    <w:rsid w:val="00C3615A"/>
    <w:rsid w:val="00CA3CE0"/>
    <w:rsid w:val="00D85B2E"/>
    <w:rsid w:val="00E33EF2"/>
    <w:rsid w:val="00F33A6C"/>
    <w:rsid w:val="00F373C4"/>
    <w:rsid w:val="00F566E9"/>
    <w:rsid w:val="00F60BA5"/>
    <w:rsid w:val="00F6433A"/>
    <w:rsid w:val="00FA0D19"/>
    <w:rsid w:val="583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标题 4 Char"/>
    <w:basedOn w:val="8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472</Words>
  <Characters>2694</Characters>
  <Lines>22</Lines>
  <Paragraphs>6</Paragraphs>
  <TotalTime>34</TotalTime>
  <ScaleCrop>false</ScaleCrop>
  <LinksUpToDate>false</LinksUpToDate>
  <CharactersWithSpaces>3160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2024-06-06T15:23:00Z</dcterms:created>
  <dc:creator>wenx</dc:creator>
  <cp:lastModifiedBy>WPS_1692262740</cp:lastModifiedBy>
  <cp:lastPrinted>2024-06-14T11:18:00Z</cp:lastPrinted>
  <dcterms:modified xsi:type="dcterms:W3CDTF">2024-06-14T17:24:23Z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885B350EDC21A4DC470C6C66372862B2_42</vt:lpwstr>
  </property>
</Properties>
</file>