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基本信息表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70"/>
        <w:gridCol w:w="1682"/>
        <w:gridCol w:w="120"/>
        <w:gridCol w:w="81"/>
        <w:gridCol w:w="1481"/>
        <w:gridCol w:w="1500"/>
        <w:gridCol w:w="600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7209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项目领域</w:t>
            </w:r>
          </w:p>
        </w:tc>
        <w:tc>
          <w:tcPr>
            <w:tcW w:w="7209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半导体设备及材料、芯片设计、芯片制造及先进封装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创新药、高端医疗器械、现代农业生物技术、前沿生物技术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牵头申报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企业</w:t>
            </w: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名称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（盖章）</w:t>
            </w:r>
          </w:p>
        </w:tc>
        <w:tc>
          <w:tcPr>
            <w:tcW w:w="532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法人代表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企业地址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是否高新技术企业</w:t>
            </w: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default" w:ascii="宋体" w:hAnsi="宋体" w:cs="仿宋_GB2312" w:eastAsiaTheme="minor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□是：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>（证书编号）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840" w:firstLineChars="400"/>
              <w:jc w:val="both"/>
              <w:rPr>
                <w:rFonts w:hint="eastAsia" w:ascii="宋体" w:hAnsi="宋体" w:cs="仿宋_GB2312" w:eastAsiaTheme="minorEastAsia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是否是瞪羚企业</w:t>
            </w: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default" w:ascii="宋体" w:hAnsi="宋体" w:cs="仿宋_GB2312" w:eastAsiaTheme="minor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□是：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入选年份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840" w:firstLineChars="400"/>
              <w:jc w:val="both"/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是否是科技型中小企业</w:t>
            </w: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default" w:ascii="宋体" w:hAnsi="宋体" w:cs="仿宋_GB2312" w:eastAsiaTheme="minor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□是：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>（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eastAsia="zh-CN"/>
              </w:rPr>
              <w:t>入库</w:t>
            </w:r>
            <w:bookmarkStart w:id="0" w:name="_GoBack"/>
            <w:bookmarkEnd w:id="0"/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eastAsia="zh-CN"/>
              </w:rPr>
              <w:t>年份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近三年企业承担省市科技项目</w:t>
            </w:r>
          </w:p>
        </w:tc>
        <w:tc>
          <w:tcPr>
            <w:tcW w:w="552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项目联系人</w:t>
            </w: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联系人手机号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项目负责人</w:t>
            </w:r>
          </w:p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（须为申报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在职人员）</w:t>
            </w: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姓名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学历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职务</w:t>
            </w:r>
            <w:r>
              <w:rPr>
                <w:rFonts w:hint="default" w:ascii="宋体" w:hAnsi="宋体" w:cs="仿宋_GB2312"/>
                <w:bCs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职称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联系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电话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kern w:val="0"/>
                <w:sz w:val="21"/>
                <w:szCs w:val="21"/>
                <w:lang w:eastAsia="zh-CN"/>
              </w:rPr>
              <w:t>实施周期</w:t>
            </w: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月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至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202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月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 w:eastAsia="宋体" w:cs="仿宋_GB2312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项目总投入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职工总人数</w:t>
            </w: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 xml:space="preserve"> 人</w:t>
            </w: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其中研发人员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近三年融资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金额</w:t>
            </w: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Ι类知识产权数量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val="en-US" w:eastAsia="zh-CN"/>
              </w:rPr>
              <w:t>2022年度</w:t>
            </w: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主要经济指标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销售收入（万元）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销售收入</w:t>
            </w: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增长率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研发投入（万元）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研发投入占销售收入比例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净资产（万元）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净资产</w:t>
            </w: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增长率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净利润（万元）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缴税总额（万元）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已建国家级、省级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、市级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科技创新平台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平台名称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1、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仿宋_GB2312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国家级</w:t>
            </w:r>
          </w:p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省级</w:t>
            </w:r>
          </w:p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市级</w:t>
            </w: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</w:rPr>
              <w:t>……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参与国家科技项目情况</w:t>
            </w:r>
          </w:p>
        </w:tc>
        <w:tc>
          <w:tcPr>
            <w:tcW w:w="7209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cs="仿宋_GB2312" w:eastAsiaTheme="minorEastAsia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未参与国家科技项目</w:t>
            </w:r>
          </w:p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cs="仿宋_GB2312" w:eastAsia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有参与国家科技项目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>（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eastAsia="zh-CN"/>
              </w:rPr>
              <w:t>参与国家科技项目类型、项目名称及编号、所获国拨经费、承担课题任务、取得的科技成果和社会效益等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项目产学研合作情况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合作单位名称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default" w:ascii="宋体" w:hAnsi="宋体" w:cs="仿宋_GB2312" w:eastAsiaTheme="minor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签订技术开发合同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eastAsia="zh-CN"/>
              </w:rPr>
              <w:t>（技术合同金额，万元）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无签订技术合同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FDD85CC"/>
    <w:rsid w:val="4A1947CF"/>
    <w:rsid w:val="5DF35448"/>
    <w:rsid w:val="7FFF1A01"/>
    <w:rsid w:val="DFBEFC69"/>
    <w:rsid w:val="F9BD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2018-07-12T23:11:00Z</dcterms:created>
  <dc:creator>d</dc:creator>
  <cp:lastModifiedBy>kylin</cp:lastModifiedBy>
  <cp:lastPrinted>2023-11-18T01:32:00Z</cp:lastPrinted>
  <dcterms:modified xsi:type="dcterms:W3CDTF">2023-11-17T10:56:48Z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2052-11.1.0.11704</vt:lpwstr>
  </property>
</Properties>
</file>