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r>
        <w:rPr>
          <w:rFonts w:eastAsia="黑体"/>
          <w:sz w:val="32"/>
          <w:szCs w:val="32"/>
        </w:rPr>
        <w:t>4</w:t>
      </w:r>
    </w:p>
    <w:p>
      <w:pPr>
        <w:spacing w:line="360" w:lineRule="auto"/>
        <w:jc w:val="center"/>
        <w:rPr>
          <w:rFonts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eastAsia="方正小标宋简体" w:asciiTheme="minorHAnsi" w:hAnsiTheme="minorHAnsi"/>
          <w:sz w:val="36"/>
          <w:szCs w:val="36"/>
        </w:rPr>
      </w:pPr>
      <w:r>
        <w:rPr>
          <w:rFonts w:eastAsia="方正小标宋简体"/>
          <w:sz w:val="36"/>
          <w:szCs w:val="36"/>
        </w:rPr>
        <w:t>新一代信息技术与制造业融合发展示范申报书</w:t>
      </w:r>
    </w:p>
    <w:p>
      <w:pPr>
        <w:spacing w:line="360" w:lineRule="auto"/>
        <w:jc w:val="center"/>
        <w:rPr>
          <w:rFonts w:eastAsia="方正小标宋简体" w:asciiTheme="minorHAnsi" w:hAnsiTheme="minorHAnsi"/>
          <w:sz w:val="36"/>
          <w:szCs w:val="36"/>
        </w:rPr>
      </w:pPr>
      <w:r>
        <w:rPr>
          <w:rFonts w:eastAsia="方正小标宋简体"/>
          <w:sz w:val="36"/>
          <w:szCs w:val="36"/>
        </w:rPr>
        <w:t>（两化融合管理体系贯标—中德智能制造合作方向）</w:t>
      </w:r>
    </w:p>
    <w:p>
      <w:pPr>
        <w:spacing w:line="360" w:lineRule="auto"/>
        <w:ind w:firstLine="640"/>
        <w:jc w:val="center"/>
        <w:rPr>
          <w:rFonts w:eastAsia="仿宋" w:asciiTheme="minorHAnsi" w:hAnsiTheme="minorHAnsi"/>
          <w:szCs w:val="32"/>
        </w:rPr>
      </w:pPr>
    </w:p>
    <w:p>
      <w:pPr>
        <w:tabs>
          <w:tab w:val="left" w:pos="5220"/>
        </w:tabs>
        <w:spacing w:line="360" w:lineRule="auto"/>
        <w:ind w:firstLine="640"/>
        <w:jc w:val="center"/>
        <w:rPr>
          <w:rFonts w:eastAsia="仿宋" w:asciiTheme="minorHAnsi" w:hAnsiTheme="minorHAnsi"/>
          <w:szCs w:val="32"/>
        </w:rPr>
      </w:pPr>
    </w:p>
    <w:p>
      <w:pPr>
        <w:tabs>
          <w:tab w:val="left" w:pos="5220"/>
        </w:tabs>
        <w:spacing w:line="360" w:lineRule="auto"/>
        <w:rPr>
          <w:rFonts w:eastAsia="仿宋" w:asciiTheme="minorHAnsi" w:hAnsiTheme="minorHAnsi"/>
          <w:b/>
          <w:szCs w:val="32"/>
        </w:rPr>
      </w:pPr>
    </w:p>
    <w:p>
      <w:pPr>
        <w:tabs>
          <w:tab w:val="left" w:pos="5220"/>
        </w:tabs>
        <w:spacing w:line="360" w:lineRule="auto"/>
        <w:rPr>
          <w:rFonts w:eastAsia="仿宋" w:asciiTheme="minorHAnsi" w:hAnsiTheme="minorHAnsi"/>
          <w:b/>
          <w:szCs w:val="32"/>
        </w:rPr>
      </w:pPr>
    </w:p>
    <w:p>
      <w:pPr>
        <w:tabs>
          <w:tab w:val="left" w:pos="5220"/>
        </w:tabs>
        <w:spacing w:line="360" w:lineRule="auto"/>
        <w:rPr>
          <w:rFonts w:eastAsia="仿宋" w:asciiTheme="minorHAnsi" w:hAnsiTheme="minorHAnsi"/>
          <w:b/>
          <w:szCs w:val="32"/>
        </w:rPr>
      </w:pPr>
    </w:p>
    <w:p>
      <w:pPr>
        <w:spacing w:line="360" w:lineRule="auto"/>
        <w:rPr>
          <w:rFonts w:eastAsia="仿宋" w:asciiTheme="minorHAnsi" w:hAnsiTheme="minorHAnsi"/>
          <w:szCs w:val="32"/>
        </w:rPr>
      </w:pPr>
    </w:p>
    <w:p>
      <w:pPr>
        <w:spacing w:line="360" w:lineRule="auto"/>
        <w:jc w:val="left"/>
        <w:rPr>
          <w:rFonts w:eastAsia="仿宋" w:asciiTheme="minorHAnsi" w:hAnsiTheme="minorHAnsi"/>
          <w:szCs w:val="32"/>
        </w:rPr>
      </w:pPr>
    </w:p>
    <w:p>
      <w:pPr>
        <w:spacing w:line="360" w:lineRule="auto"/>
        <w:rPr>
          <w:rFonts w:eastAsia="仿宋" w:asciiTheme="minorHAnsi" w:hAnsiTheme="minorHAnsi"/>
          <w:szCs w:val="32"/>
        </w:rPr>
      </w:pPr>
      <w:r>
        <w:rPr>
          <w:rFonts w:eastAsia="仿宋"/>
          <w:sz w:val="32"/>
          <w:szCs w:val="32"/>
        </w:rPr>
        <w:t xml:space="preserve">项   目   名   称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eastAsia="仿宋" w:asciiTheme="minorHAnsi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 w:asciiTheme="minorHAnsi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 w:asciiTheme="minorHAnsi" w:hAnsiTheme="minorHAnsi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申   报   日   期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3"/>
        <w:rPr>
          <w:rFonts w:eastAsia="仿宋" w:asciiTheme="minorHAnsi" w:hAnsiTheme="minorHAnsi"/>
          <w:b/>
          <w:szCs w:val="32"/>
        </w:rPr>
      </w:pPr>
    </w:p>
    <w:p>
      <w:pPr>
        <w:tabs>
          <w:tab w:val="left" w:pos="5220"/>
        </w:tabs>
        <w:spacing w:line="360" w:lineRule="auto"/>
        <w:ind w:firstLine="643"/>
        <w:rPr>
          <w:rFonts w:eastAsia="仿宋" w:asciiTheme="minorHAnsi" w:hAnsiTheme="minorHAnsi"/>
          <w:b/>
          <w:szCs w:val="32"/>
        </w:rPr>
      </w:pPr>
    </w:p>
    <w:p>
      <w:pPr>
        <w:tabs>
          <w:tab w:val="left" w:pos="5220"/>
        </w:tabs>
        <w:spacing w:line="360" w:lineRule="auto"/>
        <w:ind w:firstLine="643"/>
        <w:rPr>
          <w:rFonts w:eastAsia="仿宋" w:asciiTheme="minorHAnsi" w:hAnsiTheme="minorHAnsi"/>
          <w:b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 w:asciiTheme="minorHAnsi" w:hAnsiTheme="minorHAnsi"/>
          <w:b/>
          <w:color w:val="000000"/>
          <w:szCs w:val="32"/>
        </w:rPr>
      </w:pPr>
      <w:r>
        <w:rPr>
          <w:rFonts w:eastAsia="仿宋"/>
          <w:sz w:val="32"/>
          <w:szCs w:val="32"/>
        </w:rPr>
        <w:t>工业和信息化部编制</w:t>
      </w:r>
      <w:r>
        <w:rPr>
          <w:rFonts w:eastAsia="仿宋"/>
          <w:b/>
          <w:color w:val="000000"/>
          <w:sz w:val="32"/>
          <w:szCs w:val="32"/>
        </w:rPr>
        <w:br w:type="page"/>
      </w:r>
    </w:p>
    <w:p>
      <w:pPr>
        <w:snapToGrid w:val="0"/>
        <w:spacing w:line="360" w:lineRule="auto"/>
        <w:ind w:firstLine="480"/>
        <w:rPr>
          <w:rFonts w:eastAsia="黑体" w:asciiTheme="minorHAnsi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一、企业和项目基本信息</w:t>
      </w:r>
    </w:p>
    <w:tbl>
      <w:tblPr>
        <w:tblStyle w:val="12"/>
        <w:tblW w:w="8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72"/>
        <w:gridCol w:w="1059"/>
        <w:gridCol w:w="81"/>
        <w:gridCol w:w="456"/>
        <w:gridCol w:w="1656"/>
        <w:gridCol w:w="372"/>
        <w:gridCol w:w="24"/>
        <w:gridCol w:w="708"/>
        <w:gridCol w:w="192"/>
        <w:gridCol w:w="336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351" w:type="dxa"/>
            <w:gridSpan w:val="1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（一）</w:t>
            </w: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组织机构代码/三证合一码</w:t>
            </w:r>
          </w:p>
        </w:tc>
        <w:tc>
          <w:tcPr>
            <w:tcW w:w="3624" w:type="dxa"/>
            <w:gridSpan w:val="5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市/区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6539" w:type="dxa"/>
            <w:gridSpan w:val="10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1" w:type="dxa"/>
            <w:gridSpan w:val="1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1059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中文</w:t>
            </w:r>
          </w:p>
        </w:tc>
        <w:tc>
          <w:tcPr>
            <w:tcW w:w="5480" w:type="dxa"/>
            <w:gridSpan w:val="9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英文</w:t>
            </w:r>
          </w:p>
        </w:tc>
        <w:tc>
          <w:tcPr>
            <w:tcW w:w="5480" w:type="dxa"/>
            <w:gridSpan w:val="9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组织机构代码/三证合一码</w:t>
            </w:r>
          </w:p>
        </w:tc>
        <w:tc>
          <w:tcPr>
            <w:tcW w:w="3624" w:type="dxa"/>
            <w:gridSpan w:val="5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655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059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9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9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9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6611" w:type="dxa"/>
            <w:gridSpan w:val="11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1" w:type="dxa"/>
            <w:gridSpan w:val="1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仿宋"/>
                <w:sz w:val="24"/>
              </w:rPr>
              <w:sym w:font="Wingdings 2" w:char="00A3"/>
            </w:r>
            <w:r>
              <w:rPr>
                <w:rStyle w:val="27"/>
                <w:rFonts w:hint="default" w:ascii="Times New Roman" w:eastAsia="仿宋" w:cs="Times New Roman"/>
                <w:sz w:val="24"/>
                <w:szCs w:val="24"/>
              </w:rPr>
              <w:t>产业合作</w:t>
            </w:r>
            <w:r>
              <w:rPr>
                <w:rStyle w:val="28"/>
                <w:rFonts w:ascii="Times New Roman" w:hAnsi="Times New Roman" w:eastAsia="仿宋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27"/>
                <w:rFonts w:hint="default" w:ascii="Times New Roman" w:eastAsia="仿宋" w:cs="Times New Roman"/>
                <w:sz w:val="24"/>
                <w:szCs w:val="24"/>
              </w:rPr>
              <w:t>标准化合作</w:t>
            </w:r>
            <w:r>
              <w:rPr>
                <w:rStyle w:val="28"/>
                <w:rFonts w:ascii="Times New Roman" w:hAnsi="Times New Roman" w:eastAsia="仿宋" w:cs="Times New Roman"/>
                <w:sz w:val="24"/>
                <w:szCs w:val="24"/>
              </w:rPr>
              <w:t>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27"/>
                <w:rFonts w:hint="default" w:ascii="Times New Roman" w:eastAsia="仿宋" w:cs="Times New Roman"/>
                <w:sz w:val="24"/>
                <w:szCs w:val="24"/>
              </w:rPr>
              <w:t xml:space="preserve">示范园区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Style w:val="27"/>
                <w:rFonts w:hint="default" w:ascii="Times New Roman" w:eastAsia="仿宋" w:cs="Times New Roman"/>
                <w:sz w:val="24"/>
                <w:szCs w:val="24"/>
              </w:rPr>
              <w:t>人才培养合作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59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6539" w:type="dxa"/>
            <w:gridSpan w:val="10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48" w:type="dxa"/>
            <w:gridSpan w:val="6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项目投资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55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合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作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项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目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述</w:t>
            </w:r>
          </w:p>
        </w:tc>
        <w:tc>
          <w:tcPr>
            <w:tcW w:w="6539" w:type="dxa"/>
            <w:gridSpan w:val="10"/>
          </w:tcPr>
          <w:p>
            <w:pPr>
              <w:snapToGrid w:val="0"/>
              <w:spacing w:before="87" w:beforeLines="20" w:line="360" w:lineRule="auto"/>
              <w:rPr>
                <w:rFonts w:eastAsia="楷体" w:asciiTheme="minorHAnsi" w:hAnsiTheme="minorHAnsi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（对拟推荐示范项目的创新性和示范性进行简要描述，不超过400字）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 w:asciiTheme="minorHAnsi" w:hAnsiTheme="minorHAns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承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eastAsia="仿宋"/>
                <w:sz w:val="24"/>
                <w:szCs w:val="24"/>
              </w:rPr>
              <w:t>诺</w:t>
            </w:r>
          </w:p>
        </w:tc>
        <w:tc>
          <w:tcPr>
            <w:tcW w:w="6539" w:type="dxa"/>
            <w:gridSpan w:val="10"/>
          </w:tcPr>
          <w:p>
            <w:pPr>
              <w:snapToGrid w:val="0"/>
              <w:spacing w:before="87" w:beforeLines="20" w:line="360" w:lineRule="auto"/>
              <w:rPr>
                <w:rFonts w:eastAsia="楷体" w:asciiTheme="minorHAnsi" w:hAnsiTheme="minorHAnsi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87" w:beforeLines="20" w:line="360" w:lineRule="auto"/>
              <w:ind w:firstLine="1680" w:firstLineChars="700"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87" w:beforeLines="20" w:line="360" w:lineRule="auto"/>
              <w:ind w:firstLine="1680" w:firstLineChars="700"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 w:asciiTheme="minorHAnsi" w:hAnsiTheme="minorHAnsi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eastAsia="仿宋"/>
                <w:sz w:val="24"/>
                <w:szCs w:val="24"/>
              </w:rPr>
              <w:t>年     月     日</w:t>
            </w:r>
          </w:p>
          <w:p>
            <w:pPr>
              <w:snapToGrid w:val="0"/>
              <w:spacing w:before="87" w:beforeLines="20"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82"/>
        <w:textAlignment w:val="auto"/>
        <w:rPr>
          <w:rFonts w:eastAsia="黑体" w:asciiTheme="minorHAnsi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二、项目基本情况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（三）项目实施的可推广性（示范意义及推广价值、推广可行性、推广范围）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82"/>
        <w:textAlignment w:val="auto"/>
        <w:rPr>
          <w:rFonts w:eastAsia="黑体" w:asciiTheme="minorHAnsi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三、项目合作基础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（一）项目合作进展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（二）项目合作经验（中德合作的历史、现状、成果及相关合作经验）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（三）拥有智能制造领域专利相关情况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黑体" w:asciiTheme="minorHAnsi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四、下一步实施计划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（一）下一步项目建设的主要内容和实施计划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（二）项目实施预期目标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（三）项目成长性分析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黑体" w:asciiTheme="minorHAnsi" w:hAnsiTheme="minorHAnsi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五、相关附件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企业专利、获奖证书及其他证明材料（复印件）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eastAsia="仿宋" w:asciiTheme="minorHAnsi" w:hAnsiTheme="minorHAnsi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：1.请用A4幅面编辑，双面打印并胶装。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textAlignment w:val="auto"/>
        <w:rPr>
          <w:rFonts w:eastAsia="仿宋" w:asciiTheme="minorHAnsi" w:hAnsiTheme="minorHAnsi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3.申报主体相关资质如为联合体单位时应使用牵头单位资质。</w:t>
      </w:r>
    </w:p>
    <w:sectPr>
      <w:footerReference r:id="rId3" w:type="default"/>
      <w:pgSz w:w="11906" w:h="16838"/>
      <w:pgMar w:top="1440" w:right="1800" w:bottom="1440" w:left="1800" w:header="851" w:footer="850" w:gutter="0"/>
      <w:pgNumType w:start="1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3034"/>
    <w:rsid w:val="0014037C"/>
    <w:rsid w:val="0014243D"/>
    <w:rsid w:val="001529E7"/>
    <w:rsid w:val="00152EC6"/>
    <w:rsid w:val="001540C4"/>
    <w:rsid w:val="001549F2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1E70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D6170"/>
    <w:rsid w:val="007F08C4"/>
    <w:rsid w:val="007F6363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67ADE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E0F9A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DD75EC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  <w:rsid w:val="9F3B9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unhideWhenUsed/>
    <w:qFormat/>
    <w:uiPriority w:val="99"/>
    <w:rPr>
      <w:rFonts w:ascii="宋体"/>
      <w:kern w:val="0"/>
      <w:sz w:val="18"/>
      <w:szCs w:val="18"/>
    </w:rPr>
  </w:style>
  <w:style w:type="paragraph" w:styleId="3">
    <w:name w:val="annotation text"/>
    <w:basedOn w:val="1"/>
    <w:link w:val="17"/>
    <w:unhideWhenUsed/>
    <w:qFormat/>
    <w:uiPriority w:val="0"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4">
    <w:name w:val="Body Text"/>
    <w:basedOn w:val="1"/>
    <w:next w:val="5"/>
    <w:link w:val="25"/>
    <w:qFormat/>
    <w:uiPriority w:val="99"/>
    <w:pPr>
      <w:spacing w:after="120"/>
    </w:pPr>
    <w:rPr>
      <w:rFonts w:ascii="等线" w:hAnsi="等线" w:eastAsia="等线"/>
      <w:szCs w:val="24"/>
    </w:rPr>
  </w:style>
  <w:style w:type="paragraph" w:styleId="5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paragraph" w:styleId="11">
    <w:name w:val="annotation subject"/>
    <w:basedOn w:val="3"/>
    <w:next w:val="3"/>
    <w:link w:val="22"/>
    <w:unhideWhenUsed/>
    <w:qFormat/>
    <w:uiPriority w:val="99"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14">
    <w:name w:val="page number"/>
    <w:qFormat/>
    <w:uiPriority w:val="0"/>
    <w:rPr>
      <w:lang w:val="zh-TW" w:eastAsia="zh-TW"/>
    </w:rPr>
  </w:style>
  <w:style w:type="character" w:styleId="15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文档结构图 字符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ascii="Cambria" w:hAnsi="Cambria"/>
      <w:sz w:val="24"/>
      <w:szCs w:val="24"/>
    </w:rPr>
  </w:style>
  <w:style w:type="character" w:customStyle="1" w:styleId="18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21">
    <w:name w:val="HTML 预设格式 字符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批注主题 字符"/>
    <w:link w:val="11"/>
    <w:semiHidden/>
    <w:qFormat/>
    <w:uiPriority w:val="99"/>
    <w:rPr>
      <w:rFonts w:ascii="Cambria" w:hAnsi="Cambria"/>
      <w:b/>
      <w:bCs/>
      <w:kern w:val="2"/>
      <w:sz w:val="21"/>
      <w:szCs w:val="22"/>
    </w:rPr>
  </w:style>
  <w:style w:type="paragraph" w:styleId="23">
    <w:name w:val="List Paragraph"/>
    <w:basedOn w:val="1"/>
    <w:qFormat/>
    <w:uiPriority w:val="34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25">
    <w:name w:val="正文文本 字符"/>
    <w:link w:val="4"/>
    <w:qFormat/>
    <w:uiPriority w:val="99"/>
    <w:rPr>
      <w:rFonts w:ascii="等线" w:hAnsi="等线" w:eastAsia="等线"/>
      <w:kern w:val="2"/>
      <w:sz w:val="21"/>
      <w:szCs w:val="24"/>
    </w:rPr>
  </w:style>
  <w:style w:type="character" w:customStyle="1" w:styleId="26">
    <w:name w:val="标题 字符"/>
    <w:link w:val="5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7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8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  <w:style w:type="paragraph" w:customStyle="1" w:styleId="29">
    <w:name w:val="修订1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178</Words>
  <Characters>1020</Characters>
  <Lines>8</Lines>
  <Paragraphs>2</Paragraphs>
  <TotalTime>5</TotalTime>
  <ScaleCrop>false</ScaleCrop>
  <LinksUpToDate>false</LinksUpToDate>
  <CharactersWithSpaces>1196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2023-08-24T17:06:00Z</dcterms:created>
  <dc:creator>lei</dc:creator>
  <cp:lastModifiedBy>thtf</cp:lastModifiedBy>
  <cp:lastPrinted>2022-06-20T08:47:00Z</cp:lastPrinted>
  <dcterms:modified xsi:type="dcterms:W3CDTF">2023-09-12T10:14:15Z</dcterms:modified>
  <dc:title>制造业“双创”平台建设专项资金使用方案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A03CF9E9C8FC4D7BA87F4BC3D776FE67</vt:lpwstr>
  </property>
</Properties>
</file>