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spacing w:line="600" w:lineRule="exact"/>
        <w:jc w:val="center"/>
        <w:outlineLvl w:val="0"/>
        <w:rPr>
          <w:rFonts w:ascii="Times New Roman" w:hAnsi="Times New Roman" w:eastAsia="方正小标宋简体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/>
          <w:sz w:val="44"/>
          <w:szCs w:val="44"/>
        </w:rPr>
        <w:t>2023年武汉市标杆智能工厂申报表</w:t>
      </w:r>
    </w:p>
    <w:bookmarkEnd w:id="0"/>
    <w:tbl>
      <w:tblPr>
        <w:tblStyle w:val="4"/>
        <w:tblW w:w="94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2"/>
        <w:gridCol w:w="2396"/>
        <w:gridCol w:w="2389"/>
        <w:gridCol w:w="23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Times New Roman" w:hAnsi="Times New Roman" w:eastAsia="黑体"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4"/>
                <w:lang w:bidi="ar"/>
              </w:rPr>
              <w:t>一、企业基本情况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企业名称</w:t>
            </w:r>
          </w:p>
        </w:tc>
        <w:tc>
          <w:tcPr>
            <w:tcW w:w="714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bidi="ar"/>
              </w:rPr>
              <w:t>注册地点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注册时间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注册资本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组织形式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法人代表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组织机构代码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主营业务范围及主要产品（限200字以内）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财务数据（万元）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2021年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2022年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2023年上半年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从业人数（人）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资产总额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生产产值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销售收入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利润总额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上缴税金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企业联系人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企业负责人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日常联系人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Times New Roman" w:hAnsi="Times New Roman" w:eastAsia="黑体"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4"/>
                <w:lang w:bidi="ar"/>
              </w:rPr>
              <w:t>二、项目基本情况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项目所属行业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建设地点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项目所属《武汉市工业企业技术改造投资指导目录清单</w:t>
            </w:r>
            <w:r>
              <w:rPr>
                <w:rFonts w:ascii="Times New Roman" w:hAnsi="Times New Roman"/>
                <w:b/>
                <w:sz w:val="24"/>
                <w:lang w:bidi="ar"/>
              </w:rPr>
              <w:t>》产业类型</w:t>
            </w:r>
          </w:p>
        </w:tc>
        <w:tc>
          <w:tcPr>
            <w:tcW w:w="475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6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 xml:space="preserve">建设规模和内容 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lang w:bidi="ar"/>
              </w:rPr>
              <w:t>（含占地面积、建筑物面积、新增设备数量、新增产能等情况）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总投资（万元）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固定资产投资（万元）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bidi="ar"/>
              </w:rPr>
              <w:t>其中，</w:t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生产性设备购置与改造投资（万元）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研发投资（万元）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生产性设备购置与改造投资及项目相关研发投入合计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2021年9-12月完成投资（万元）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2022年完成投资</w:t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2023年1-8月完成投资（万元）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项目开工时间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     年     月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项目完工时间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     年     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项目达产预计新增效益（万元）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销售收入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利润总额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上缴税金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  <w:lang w:bidi="ar"/>
              </w:rPr>
              <w:t>三、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  <w:lang w:bidi="ar"/>
              </w:rPr>
              <w:t>项目核准或备案情况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核准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批复标题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/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批复文号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/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批复单位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计划总投资（万元）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备案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备案证号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/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项目名称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计划总投资（万元）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kern w:val="0"/>
                <w:sz w:val="24"/>
                <w:lang w:bidi="ar"/>
              </w:rPr>
              <w:t>四</w:t>
            </w:r>
            <w:r>
              <w:rPr>
                <w:rFonts w:ascii="Times New Roman" w:hAnsi="Times New Roman" w:eastAsia="黑体"/>
                <w:bCs/>
                <w:color w:val="000000"/>
                <w:kern w:val="0"/>
                <w:sz w:val="24"/>
                <w:lang w:bidi="ar"/>
              </w:rPr>
              <w:t>、相关条件落实情况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土地批复情况、文号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环评审批情况、文号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目前项目进展情况（含形象进度）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区（开发区）</w:t>
            </w:r>
          </w:p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bidi="ar"/>
              </w:rPr>
              <w:t>经信部门审查意见</w:t>
            </w:r>
          </w:p>
        </w:tc>
        <w:tc>
          <w:tcPr>
            <w:tcW w:w="714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/>
        </w:tc>
        <w:tc>
          <w:tcPr>
            <w:tcW w:w="2396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  公   章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/>
        </w:tc>
        <w:tc>
          <w:tcPr>
            <w:tcW w:w="2396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/>
        </w:tc>
        <w:tc>
          <w:tcPr>
            <w:tcW w:w="239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 xml:space="preserve">   年   月   日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spacing w:line="600" w:lineRule="exact"/>
        <w:rPr>
          <w:rFonts w:ascii="Times New Roman" w:hAnsi="Times New Roman"/>
        </w:rPr>
        <w:sectPr>
          <w:pgSz w:w="11906" w:h="16838"/>
          <w:pgMar w:top="1440" w:right="1800" w:bottom="1440" w:left="1800" w:header="720" w:footer="720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永中宋体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9E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永中宋体" w:hAnsi="永中宋体" w:eastAsia="方正小标宋简体" w:cs="永中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2023-09-07T08:18:08Z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