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文星标宋" w:eastAsia="文星标宋"/>
          <w:sz w:val="44"/>
          <w:szCs w:val="44"/>
        </w:rPr>
      </w:pPr>
      <w:bookmarkStart w:id="0" w:name="_GoBack"/>
      <w:r>
        <w:rPr>
          <w:rFonts w:hint="eastAsia" w:ascii="文星标宋" w:eastAsia="文星标宋"/>
          <w:sz w:val="44"/>
          <w:szCs w:val="44"/>
          <w:lang w:eastAsia="zh-CN"/>
        </w:rPr>
        <w:t>区科经局</w:t>
      </w:r>
      <w:r>
        <w:rPr>
          <w:rFonts w:hint="eastAsia" w:ascii="文星标宋" w:eastAsia="文星标宋"/>
          <w:sz w:val="44"/>
          <w:szCs w:val="44"/>
        </w:rPr>
        <w:t>关于组织开展202</w:t>
      </w:r>
      <w:r>
        <w:rPr>
          <w:rFonts w:hint="eastAsia" w:ascii="文星标宋" w:eastAsia="文星标宋"/>
          <w:sz w:val="44"/>
          <w:szCs w:val="44"/>
          <w:lang w:val="en-US" w:eastAsia="zh-CN"/>
        </w:rPr>
        <w:t>3</w:t>
      </w:r>
      <w:r>
        <w:rPr>
          <w:rFonts w:hint="eastAsia" w:ascii="文星标宋" w:eastAsia="文星标宋"/>
          <w:sz w:val="44"/>
          <w:szCs w:val="44"/>
        </w:rPr>
        <w:t>年省</w:t>
      </w:r>
      <w:r>
        <w:rPr>
          <w:rFonts w:hint="eastAsia" w:ascii="文星标宋" w:eastAsia="文星标宋"/>
          <w:sz w:val="44"/>
          <w:szCs w:val="44"/>
          <w:lang w:eastAsia="zh-CN"/>
        </w:rPr>
        <w:t>、市</w:t>
      </w:r>
      <w:r>
        <w:rPr>
          <w:rFonts w:hint="eastAsia" w:ascii="文星标宋" w:eastAsia="文星标宋"/>
          <w:sz w:val="44"/>
          <w:szCs w:val="44"/>
        </w:rPr>
        <w:t>技术转移</w:t>
      </w:r>
    </w:p>
    <w:p>
      <w:pPr>
        <w:spacing w:line="600" w:lineRule="exact"/>
        <w:jc w:val="center"/>
        <w:rPr>
          <w:rFonts w:ascii="文星标宋" w:eastAsia="文星标宋"/>
          <w:sz w:val="44"/>
          <w:szCs w:val="44"/>
        </w:rPr>
      </w:pPr>
      <w:r>
        <w:rPr>
          <w:rFonts w:hint="eastAsia" w:ascii="文星标宋" w:eastAsia="文星标宋"/>
          <w:sz w:val="44"/>
          <w:szCs w:val="44"/>
        </w:rPr>
        <w:t>示范机构</w:t>
      </w:r>
      <w:r>
        <w:rPr>
          <w:rFonts w:hint="eastAsia" w:ascii="文星标宋" w:eastAsia="文星标宋"/>
          <w:sz w:val="44"/>
          <w:szCs w:val="44"/>
          <w:lang w:eastAsia="zh-CN"/>
        </w:rPr>
        <w:t>申报</w:t>
      </w:r>
      <w:r>
        <w:rPr>
          <w:rFonts w:hint="eastAsia" w:ascii="文星标宋" w:eastAsia="文星标宋"/>
          <w:sz w:val="44"/>
          <w:szCs w:val="44"/>
        </w:rPr>
        <w:t>认定</w:t>
      </w:r>
      <w:r>
        <w:rPr>
          <w:rFonts w:hint="eastAsia" w:ascii="文星标宋" w:eastAsia="文星标宋"/>
          <w:sz w:val="44"/>
          <w:szCs w:val="44"/>
          <w:lang w:eastAsia="zh-CN"/>
        </w:rPr>
        <w:t>培育</w:t>
      </w:r>
      <w:r>
        <w:rPr>
          <w:rFonts w:hint="eastAsia" w:ascii="文星标宋" w:eastAsia="文星标宋"/>
          <w:sz w:val="44"/>
          <w:szCs w:val="44"/>
        </w:rPr>
        <w:t>工作的通知</w:t>
      </w:r>
    </w:p>
    <w:p>
      <w:pPr>
        <w:spacing w:line="600" w:lineRule="exact"/>
        <w:rPr>
          <w:rFonts w:ascii="文星仿宋" w:eastAsia="文星仿宋"/>
          <w:sz w:val="32"/>
          <w:szCs w:val="32"/>
        </w:rPr>
      </w:pPr>
    </w:p>
    <w:p>
      <w:pPr>
        <w:spacing w:line="600" w:lineRule="exact"/>
        <w:rPr>
          <w:rFonts w:ascii="文星仿宋" w:eastAsia="文星仿宋"/>
          <w:sz w:val="32"/>
          <w:szCs w:val="32"/>
        </w:rPr>
      </w:pPr>
      <w:r>
        <w:rPr>
          <w:rFonts w:hint="eastAsia" w:ascii="文星仿宋" w:eastAsia="文星仿宋"/>
          <w:sz w:val="32"/>
          <w:szCs w:val="32"/>
          <w:lang w:eastAsia="zh-CN"/>
        </w:rPr>
        <w:t>辖区各街道、百步亭社区，企事业单位</w:t>
      </w:r>
      <w:r>
        <w:rPr>
          <w:rFonts w:hint="eastAsia" w:ascii="文星仿宋" w:eastAsia="文星仿宋"/>
          <w:sz w:val="32"/>
          <w:szCs w:val="32"/>
        </w:rPr>
        <w:t>：</w:t>
      </w:r>
    </w:p>
    <w:p>
      <w:pPr>
        <w:spacing w:line="600" w:lineRule="exact"/>
        <w:ind w:left="0" w:leftChars="0"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根据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省、市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技术转移示范机构认定工作的要求，进一步完善科技成果转化服务体系，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局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拟组织开展省、市技术转移示范机构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申报认定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培育工作。现将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年省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、市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技术转移示范机构申报认定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培育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工作有关事项通知如下：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</w:rPr>
        <w:t>一、申报类别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湖北省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技术转移示范机构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武汉市技术转移示范机构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  <w:t>二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、申报条件</w:t>
      </w:r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（一）湖北省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</w:rPr>
        <w:t>技术转移示范机构</w:t>
      </w: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申报条件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1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在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武汉市江岸区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内注册，以“促进科技资源向一线聚集、服务经济社会发展”为目标，为技术转移、成果转化提供服务的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武汉市技术转移示范机构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2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有从事技术转移业务的经历，有符合条件的经营场所，有满足经营要求的办公设施设备。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3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经营状况良好，具有开放的服务模式，有明确的服务对象群体和不少于5个成功技术转移服务案例。促成的技术交易成交额每年不低于500万元人民币。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4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机构主要负责人具有较强的开拓创新精神、丰富的实践经验及较高的管理水平；机构内有1名（含）以上持证技术经纪人，综合性技术转移机构专职人员在5人以上，专业性技术转移机构3人以上；人员结构及部门设置合理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5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管理规范，规章制度健全，有明确的从事技术转移服务的章程、客户管理服务规范。</w:t>
      </w:r>
    </w:p>
    <w:p>
      <w:pPr>
        <w:spacing w:line="600" w:lineRule="exact"/>
        <w:ind w:firstLine="640" w:firstLineChars="200"/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</w:pPr>
      <w:r>
        <w:rPr>
          <w:rFonts w:hint="eastAsia" w:ascii="方正楷体_GBK" w:hAnsi="方正楷体_GBK" w:eastAsia="方正楷体_GBK" w:cs="方正楷体_GBK"/>
          <w:color w:val="auto"/>
          <w:sz w:val="32"/>
          <w:szCs w:val="32"/>
          <w:lang w:eastAsia="zh-CN"/>
        </w:rPr>
        <w:t>（二）武汉市技术转移示范机构申报条件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申报单位应为在武汉市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江岸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区内注册的独立法人单位或法人内设机构。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符合国家产业政策，发展方向明确，有两年以上从事技术转移业务的经历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3.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上年度促成技术转移项目不少于6项，营业性收入不低于80万元或促成技术合同成交额不少于2000万元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4.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基础条件满足经营要求，管理制度健全，有稳定的客户群及长期合作伙伴，服务企业数量不少于30家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5.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人员结构及部门设置合理，有符合规定的专职人员，综合性技术转移机构10人以上，专业性技术转移机构5人以上，技术转移服务人员的比例不低于本机构从业人员总数的60%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spacing w:line="600" w:lineRule="exact"/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eastAsia="zh-CN"/>
        </w:rPr>
        <w:t>　　６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  <w:lang w:val="en-US" w:eastAsia="zh-CN"/>
        </w:rPr>
        <w:t>.</w:t>
      </w:r>
      <w:r>
        <w:rPr>
          <w:rFonts w:hint="eastAsia" w:ascii="方正仿宋_GBK" w:hAnsi="方正仿宋_GBK" w:eastAsia="方正仿宋_GBK" w:cs="方正仿宋_GBK"/>
          <w:color w:val="auto"/>
          <w:sz w:val="32"/>
          <w:szCs w:val="32"/>
        </w:rPr>
        <w:t>连续两年无投诉、无诉讼，或有投诉但机构无责任，有诉讼但从未败诉。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  <w:lang w:eastAsia="zh-CN"/>
        </w:rPr>
        <w:t>三</w:t>
      </w:r>
      <w:r>
        <w:rPr>
          <w:rFonts w:hint="eastAsia" w:ascii="方正黑体_GBK" w:hAnsi="方正黑体_GBK" w:eastAsia="方正黑体_GBK" w:cs="方正黑体_GBK"/>
          <w:color w:val="auto"/>
          <w:sz w:val="32"/>
          <w:szCs w:val="32"/>
        </w:rPr>
        <w:t>、申报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时间</w:t>
      </w:r>
    </w:p>
    <w:p>
      <w:pPr>
        <w:numPr>
          <w:ilvl w:val="0"/>
          <w:numId w:val="0"/>
        </w:numPr>
        <w:spacing w:line="600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　　常年申报，成熟一个，推荐一个。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四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、申报程序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填写申报书，需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用A4纸统一装订成册（一式两份），并报送区科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经局科技发展科。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区级推荐。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区科经局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负责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对上联系，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推荐辖区内的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技术转移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机构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申报省、市技术转移示范机构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sz w:val="32"/>
          <w:szCs w:val="32"/>
          <w:lang w:eastAsia="zh-CN"/>
        </w:rPr>
        <w:t>五</w:t>
      </w:r>
      <w:r>
        <w:rPr>
          <w:rFonts w:hint="eastAsia" w:ascii="方正黑体_GBK" w:hAnsi="方正黑体_GBK" w:eastAsia="方正黑体_GBK" w:cs="方正黑体_GBK"/>
          <w:sz w:val="32"/>
          <w:szCs w:val="32"/>
        </w:rPr>
        <w:t>、联系方式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联系人：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科技发展科　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电  话：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85320185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地  址：武汉市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江岸区石桥一路６号Ｂ座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403室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附件：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湖北省技术转移示范机构申报书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　　　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2.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武汉市技术转移示范机构申报认定书</w:t>
      </w:r>
    </w:p>
    <w:p>
      <w:pPr>
        <w:spacing w:line="600" w:lineRule="exact"/>
        <w:ind w:right="160"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</w:t>
      </w:r>
    </w:p>
    <w:p>
      <w:pPr>
        <w:spacing w:line="600" w:lineRule="exact"/>
        <w:ind w:right="960"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江岸区科学技术和经济信息化局</w:t>
      </w:r>
    </w:p>
    <w:p>
      <w:pPr>
        <w:spacing w:line="600" w:lineRule="exact"/>
        <w:ind w:right="960" w:firstLine="640" w:firstLineChars="200"/>
        <w:jc w:val="center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　　　　　　　　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3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8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月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17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日</w:t>
      </w:r>
    </w:p>
    <w:bookmarkEnd w:id="0"/>
    <w:sectPr>
      <w:footerReference r:id="rId3" w:type="default"/>
      <w:pgSz w:w="11906" w:h="16838"/>
      <w:pgMar w:top="1474" w:right="1418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文星标宋">
    <w:altName w:val="微软雅黑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文星仿宋">
    <w:altName w:val="方正仿宋_GBK"/>
    <w:panose1 w:val="0201060900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800002BF" w:usb1="38CF7CFA" w:usb2="00000016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916062855"/>
      <w:docPartObj>
        <w:docPartGallery w:val="autotext"/>
      </w:docPartObj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BE70F5F"/>
    <w:rsid w:val="00031B47"/>
    <w:rsid w:val="00040754"/>
    <w:rsid w:val="00044C3D"/>
    <w:rsid w:val="0005183C"/>
    <w:rsid w:val="00061856"/>
    <w:rsid w:val="00066BBF"/>
    <w:rsid w:val="00074E21"/>
    <w:rsid w:val="000C6397"/>
    <w:rsid w:val="000E4BD2"/>
    <w:rsid w:val="000F55DA"/>
    <w:rsid w:val="0010030F"/>
    <w:rsid w:val="0010414F"/>
    <w:rsid w:val="001159B2"/>
    <w:rsid w:val="00117D67"/>
    <w:rsid w:val="00131A80"/>
    <w:rsid w:val="00136980"/>
    <w:rsid w:val="0015227B"/>
    <w:rsid w:val="001523FE"/>
    <w:rsid w:val="0017729D"/>
    <w:rsid w:val="001773D5"/>
    <w:rsid w:val="00180816"/>
    <w:rsid w:val="0018418A"/>
    <w:rsid w:val="00197BE2"/>
    <w:rsid w:val="001A0ADF"/>
    <w:rsid w:val="00214C3B"/>
    <w:rsid w:val="00232F1A"/>
    <w:rsid w:val="00245569"/>
    <w:rsid w:val="00263442"/>
    <w:rsid w:val="00282FDD"/>
    <w:rsid w:val="002A6F53"/>
    <w:rsid w:val="002B6A1E"/>
    <w:rsid w:val="00300222"/>
    <w:rsid w:val="003014EB"/>
    <w:rsid w:val="003B4005"/>
    <w:rsid w:val="003F611B"/>
    <w:rsid w:val="00404037"/>
    <w:rsid w:val="00414B24"/>
    <w:rsid w:val="00433E4E"/>
    <w:rsid w:val="004577A2"/>
    <w:rsid w:val="00484B17"/>
    <w:rsid w:val="00492D73"/>
    <w:rsid w:val="004977EA"/>
    <w:rsid w:val="004C267C"/>
    <w:rsid w:val="004C781B"/>
    <w:rsid w:val="004E6757"/>
    <w:rsid w:val="004E7773"/>
    <w:rsid w:val="00513470"/>
    <w:rsid w:val="00523054"/>
    <w:rsid w:val="00527B1C"/>
    <w:rsid w:val="00536C9C"/>
    <w:rsid w:val="005448AB"/>
    <w:rsid w:val="00546DE6"/>
    <w:rsid w:val="0055653D"/>
    <w:rsid w:val="005757DF"/>
    <w:rsid w:val="005842BD"/>
    <w:rsid w:val="005B52AD"/>
    <w:rsid w:val="005B588C"/>
    <w:rsid w:val="005D4975"/>
    <w:rsid w:val="005E3446"/>
    <w:rsid w:val="005E7881"/>
    <w:rsid w:val="00605FF7"/>
    <w:rsid w:val="006260DB"/>
    <w:rsid w:val="00640723"/>
    <w:rsid w:val="00640E5E"/>
    <w:rsid w:val="00647B10"/>
    <w:rsid w:val="0066675A"/>
    <w:rsid w:val="006675E6"/>
    <w:rsid w:val="0067468A"/>
    <w:rsid w:val="006A1352"/>
    <w:rsid w:val="006D061E"/>
    <w:rsid w:val="006D5FF1"/>
    <w:rsid w:val="006E6338"/>
    <w:rsid w:val="006F64FB"/>
    <w:rsid w:val="006F6BD6"/>
    <w:rsid w:val="007048B9"/>
    <w:rsid w:val="007148E9"/>
    <w:rsid w:val="00757FD2"/>
    <w:rsid w:val="00762655"/>
    <w:rsid w:val="00771A5F"/>
    <w:rsid w:val="007A6EE6"/>
    <w:rsid w:val="007D7D36"/>
    <w:rsid w:val="007E4120"/>
    <w:rsid w:val="00800E6B"/>
    <w:rsid w:val="0080131A"/>
    <w:rsid w:val="008140BC"/>
    <w:rsid w:val="008167F0"/>
    <w:rsid w:val="00824CA7"/>
    <w:rsid w:val="00832D97"/>
    <w:rsid w:val="008551AE"/>
    <w:rsid w:val="00864D82"/>
    <w:rsid w:val="00876D36"/>
    <w:rsid w:val="00877B98"/>
    <w:rsid w:val="00885376"/>
    <w:rsid w:val="00885A08"/>
    <w:rsid w:val="008A2568"/>
    <w:rsid w:val="008A2F30"/>
    <w:rsid w:val="008A6187"/>
    <w:rsid w:val="008D3E36"/>
    <w:rsid w:val="008E5C37"/>
    <w:rsid w:val="008F5613"/>
    <w:rsid w:val="009104EC"/>
    <w:rsid w:val="0091103F"/>
    <w:rsid w:val="00930B83"/>
    <w:rsid w:val="0093321A"/>
    <w:rsid w:val="009351BD"/>
    <w:rsid w:val="0094019B"/>
    <w:rsid w:val="00944AC6"/>
    <w:rsid w:val="009450A4"/>
    <w:rsid w:val="00972219"/>
    <w:rsid w:val="00973B64"/>
    <w:rsid w:val="00981018"/>
    <w:rsid w:val="0098135C"/>
    <w:rsid w:val="00991026"/>
    <w:rsid w:val="009C18B5"/>
    <w:rsid w:val="009D3058"/>
    <w:rsid w:val="009D6F05"/>
    <w:rsid w:val="00A02ECA"/>
    <w:rsid w:val="00A23DBA"/>
    <w:rsid w:val="00A43E07"/>
    <w:rsid w:val="00A578EF"/>
    <w:rsid w:val="00A817A8"/>
    <w:rsid w:val="00A81B95"/>
    <w:rsid w:val="00AA35D2"/>
    <w:rsid w:val="00AA4922"/>
    <w:rsid w:val="00AA4CA3"/>
    <w:rsid w:val="00AA7C36"/>
    <w:rsid w:val="00AC191F"/>
    <w:rsid w:val="00AD46CC"/>
    <w:rsid w:val="00AD7982"/>
    <w:rsid w:val="00AF2841"/>
    <w:rsid w:val="00B11B89"/>
    <w:rsid w:val="00B22065"/>
    <w:rsid w:val="00B5518C"/>
    <w:rsid w:val="00B607CA"/>
    <w:rsid w:val="00B60ED6"/>
    <w:rsid w:val="00B61561"/>
    <w:rsid w:val="00B831BF"/>
    <w:rsid w:val="00B87A0F"/>
    <w:rsid w:val="00B96943"/>
    <w:rsid w:val="00BD403C"/>
    <w:rsid w:val="00C22A37"/>
    <w:rsid w:val="00C25DB0"/>
    <w:rsid w:val="00C27F2B"/>
    <w:rsid w:val="00C4599E"/>
    <w:rsid w:val="00C55190"/>
    <w:rsid w:val="00CA543E"/>
    <w:rsid w:val="00CA5D40"/>
    <w:rsid w:val="00CB4E17"/>
    <w:rsid w:val="00CD1DBC"/>
    <w:rsid w:val="00CE5238"/>
    <w:rsid w:val="00D02881"/>
    <w:rsid w:val="00D0295C"/>
    <w:rsid w:val="00D06E7A"/>
    <w:rsid w:val="00D14B43"/>
    <w:rsid w:val="00D15FE5"/>
    <w:rsid w:val="00D168AE"/>
    <w:rsid w:val="00D1742F"/>
    <w:rsid w:val="00D2544C"/>
    <w:rsid w:val="00D3019C"/>
    <w:rsid w:val="00D51D3D"/>
    <w:rsid w:val="00D66A8D"/>
    <w:rsid w:val="00D75670"/>
    <w:rsid w:val="00DC588B"/>
    <w:rsid w:val="00DF3811"/>
    <w:rsid w:val="00E0005B"/>
    <w:rsid w:val="00E17221"/>
    <w:rsid w:val="00E31946"/>
    <w:rsid w:val="00E40BD5"/>
    <w:rsid w:val="00E77008"/>
    <w:rsid w:val="00E84549"/>
    <w:rsid w:val="00E87F9F"/>
    <w:rsid w:val="00E9607F"/>
    <w:rsid w:val="00EA21FC"/>
    <w:rsid w:val="00EA7F50"/>
    <w:rsid w:val="00EB44DD"/>
    <w:rsid w:val="00EC1F88"/>
    <w:rsid w:val="00ED0D6B"/>
    <w:rsid w:val="00EE50D9"/>
    <w:rsid w:val="00EF33E7"/>
    <w:rsid w:val="00EF4337"/>
    <w:rsid w:val="00F026E8"/>
    <w:rsid w:val="00F15701"/>
    <w:rsid w:val="00F33B4D"/>
    <w:rsid w:val="00F40A0A"/>
    <w:rsid w:val="00F468A2"/>
    <w:rsid w:val="00F56A35"/>
    <w:rsid w:val="00F74ECB"/>
    <w:rsid w:val="00F81BF9"/>
    <w:rsid w:val="00F91883"/>
    <w:rsid w:val="00F967ED"/>
    <w:rsid w:val="00FA11CE"/>
    <w:rsid w:val="00FA6752"/>
    <w:rsid w:val="1BFD6201"/>
    <w:rsid w:val="29682F41"/>
    <w:rsid w:val="42265A9B"/>
    <w:rsid w:val="46303D3D"/>
    <w:rsid w:val="516F126F"/>
    <w:rsid w:val="577FA164"/>
    <w:rsid w:val="5BE70F5F"/>
    <w:rsid w:val="6F0C419C"/>
    <w:rsid w:val="739EAB15"/>
    <w:rsid w:val="73DB9C14"/>
    <w:rsid w:val="797F9E0C"/>
    <w:rsid w:val="79DF496B"/>
    <w:rsid w:val="7BF98ECA"/>
    <w:rsid w:val="7BFF574F"/>
    <w:rsid w:val="A32FF173"/>
    <w:rsid w:val="AFFE572B"/>
    <w:rsid w:val="D165C4C6"/>
    <w:rsid w:val="DE9B24FD"/>
    <w:rsid w:val="EFEB7072"/>
    <w:rsid w:val="FF7713ED"/>
    <w:rsid w:val="FFD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kern w:val="2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1004</Words>
  <Characters>1048</Characters>
  <Lines>9</Lines>
  <Paragraphs>2</Paragraphs>
  <TotalTime>35</TotalTime>
  <ScaleCrop>false</ScaleCrop>
  <LinksUpToDate>false</LinksUpToDate>
  <CharactersWithSpaces>1067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2021-09-05T05:19:00Z</dcterms:created>
  <dc:creator>每天开心的superfrank</dc:creator>
  <cp:lastModifiedBy>karol </cp:lastModifiedBy>
  <cp:lastPrinted>2023-08-15T00:43:00Z</cp:lastPrinted>
  <dcterms:modified xsi:type="dcterms:W3CDTF">2023-08-21T02:42:49Z</dcterms:modified>
  <cp:revision>243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706FA2EAE3A44A3D98443CC5BD30C3E6_13</vt:lpwstr>
  </property>
</Properties>
</file>