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黑体" w:cs="Times New Roman"/>
          <w:color w:val="000000"/>
          <w:spacing w:val="-1"/>
          <w:sz w:val="32"/>
          <w:szCs w:val="32"/>
          <w:lang w:val="en-US" w:eastAsia="en-US" w:bidi="ar-SA"/>
        </w:rPr>
        <w:t>附件</w:t>
      </w:r>
      <w:r>
        <w:rPr>
          <w:rFonts w:hint="default" w:ascii="Times New Roman" w:hAnsi="Times New Roman" w:eastAsia="黑体" w:cs="Times New Roman"/>
          <w:color w:val="000000"/>
          <w:spacing w:val="2"/>
          <w:sz w:val="32"/>
          <w:szCs w:val="32"/>
          <w:lang w:val="en-US" w:eastAsia="en-US" w:bidi="ar-SA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spacing w:val="1"/>
          <w:sz w:val="32"/>
          <w:szCs w:val="32"/>
          <w:lang w:val="en-US" w:eastAsia="en-US" w:bidi="ar-SA"/>
        </w:rPr>
        <w:t>1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en-US" w:bidi="ar-SA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pacing w:val="-9"/>
          <w:sz w:val="44"/>
          <w:szCs w:val="44"/>
          <w:lang w:val="en-US" w:eastAsia="en-US" w:bidi="ar-SA"/>
        </w:rPr>
      </w:pPr>
      <w:r>
        <w:rPr>
          <w:rFonts w:hint="default" w:ascii="Times New Roman" w:hAnsi="Times New Roman" w:eastAsia="方正小标宋_GBK" w:cs="Times New Roman"/>
          <w:color w:val="000000"/>
          <w:spacing w:val="-9"/>
          <w:sz w:val="44"/>
          <w:szCs w:val="44"/>
          <w:lang w:val="en-US" w:eastAsia="en-US" w:bidi="ar-SA"/>
        </w:rPr>
        <w:t>湖北省人才基地建设方案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/>
        <w:jc w:val="center"/>
        <w:textAlignment w:val="auto"/>
        <w:rPr>
          <w:rFonts w:hint="default" w:ascii="Times New Roman" w:hAnsi="Times New Roman" w:eastAsia="楷体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楷体_GB2312" w:cs="Times New Roman"/>
          <w:color w:val="000000"/>
          <w:sz w:val="32"/>
          <w:szCs w:val="32"/>
          <w:lang w:val="en-US" w:eastAsia="en-US" w:bidi="ar-SA"/>
        </w:rPr>
        <w:t>（参考提纲）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一、建设基础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（一）园区基本情况。包括但不限于园区定位、产业布局、具有自主知识产权或核心关键技术企业数量等情况。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592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-12"/>
          <w:sz w:val="32"/>
          <w:szCs w:val="32"/>
          <w:lang w:val="en-US" w:eastAsia="en-US" w:bidi="ar-SA"/>
        </w:rPr>
        <w:t>（二）园区人才分布情况。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包括但不限于人才队伍规模总量、中高级职称以上（或本科学历以上）人才占比等情况。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lang w:val="en-US" w:eastAsia="en-US" w:bidi="ar-SA"/>
        </w:rPr>
        <w:t>（三）园区人才承载能力情况。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包括但不限于创新研发机构</w:t>
      </w: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32"/>
          <w:lang w:val="en-US" w:eastAsia="en-US" w:bidi="ar-SA"/>
        </w:rPr>
        <w:t>数量、人才公共服务窗口数量、人才支持政策、政企联络协调工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作机制等情况。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二、总体思路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（一）基地定位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（二）建设原则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（三）发展目标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三、建设任务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（一）集聚产业人才。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（二）促进产才融合。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（三）建立综合平台。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（四）创新体制机制。</w:t>
      </w:r>
      <w:bookmarkStart w:id="0" w:name="br1_11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（五）完善保障体系。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四、保障措施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en-US" w:bidi="ar-SA"/>
        </w:rPr>
        <w:t>五、进度安排</w:t>
      </w:r>
      <w:bookmarkStart w:id="2" w:name="_GoBack"/>
      <w:bookmarkEnd w:id="2"/>
      <w:bookmarkStart w:id="1" w:name="br1_12"/>
      <w:bookmarkEnd w:id="1"/>
    </w:p>
    <w:sectPr>
      <w:footerReference r:id="rId3" w:type="default"/>
      <w:pgSz w:w="11900" w:h="16820"/>
      <w:pgMar w:top="2098" w:right="1587" w:bottom="2098" w:left="1587" w:header="720" w:footer="720" w:gutter="0"/>
      <w:pgNumType w:fmt="decimal"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ljNjRmZGQ4YzQzYTY0YzQ5MWUyOTQ5OTg5YWIwMTcifQ=="/>
  </w:docVars>
  <w:rsids>
    <w:rsidRoot w:val="00A77B3E"/>
    <w:rsid w:val="00A77B3E"/>
    <w:rsid w:val="00CA2A55"/>
    <w:rsid w:val="213A01BB"/>
    <w:rsid w:val="2C4207BC"/>
    <w:rsid w:val="2D9E189F"/>
    <w:rsid w:val="37217F19"/>
    <w:rsid w:val="7C4C54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16</Pages>
  <Words>5244</Words>
  <Characters>5273</Characters>
  <Lines>1</Lines>
  <Paragraphs>1</Paragraphs>
  <TotalTime>20</TotalTime>
  <ScaleCrop>false</ScaleCrop>
  <LinksUpToDate>false</LinksUpToDate>
  <CharactersWithSpaces>5288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2023-06-01T01:16:00Z</dcterms:created>
  <dc:creator>1</dc:creator>
  <cp:lastModifiedBy>金媛媛</cp:lastModifiedBy>
  <dcterms:modified xsi:type="dcterms:W3CDTF">2023-06-01T01:52:59Z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4ECE5FF17373462F891863488EE0535B_12</vt:lpwstr>
  </property>
</Properties>
</file>