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3</w:t>
      </w:r>
    </w:p>
    <w:p>
      <w:pPr>
        <w:tabs>
          <w:tab w:val="left" w:pos="8789"/>
        </w:tabs>
        <w:snapToGrid w:val="0"/>
        <w:jc w:val="center"/>
        <w:rPr>
          <w:rFonts w:eastAsia="方正小标宋简体"/>
          <w:sz w:val="42"/>
          <w:szCs w:val="42"/>
        </w:rPr>
      </w:pPr>
    </w:p>
    <w:p>
      <w:pPr>
        <w:tabs>
          <w:tab w:val="left" w:pos="8789"/>
        </w:tabs>
        <w:snapToGrid w:val="0"/>
        <w:jc w:val="center"/>
        <w:rPr>
          <w:rFonts w:hint="eastAsia" w:ascii="方正小标宋_GBK" w:hAnsi="方正小标宋_GBK" w:eastAsia="方正小标宋_GBK" w:cs="方正小标宋_GBK"/>
          <w:sz w:val="42"/>
          <w:szCs w:val="42"/>
        </w:rPr>
      </w:pPr>
      <w:r>
        <w:rPr>
          <w:rFonts w:hint="eastAsia" w:ascii="方正小标宋_GBK" w:hAnsi="方正小标宋_GBK" w:eastAsia="方正小标宋_GBK" w:cs="方正小标宋_GBK"/>
          <w:sz w:val="42"/>
          <w:szCs w:val="42"/>
        </w:rPr>
        <w:t>湖北省科学技术奖单位提名汇总表</w:t>
      </w:r>
    </w:p>
    <w:p>
      <w:pPr>
        <w:tabs>
          <w:tab w:val="left" w:pos="8789"/>
        </w:tabs>
        <w:snapToGrid w:val="0"/>
        <w:jc w:val="center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（202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2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年度）</w:t>
      </w:r>
    </w:p>
    <w:tbl>
      <w:tblPr>
        <w:tblStyle w:val="4"/>
        <w:tblW w:w="494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"/>
        <w:gridCol w:w="4295"/>
        <w:gridCol w:w="2013"/>
        <w:gridCol w:w="12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 xml:space="preserve">提名单位（盖章）：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 w:val="32"/>
                <w:szCs w:val="32"/>
              </w:rPr>
            </w:pPr>
            <w:bookmarkStart w:id="0" w:name="_GoBack"/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</w:rPr>
              <w:t>序号</w:t>
            </w:r>
          </w:p>
        </w:tc>
        <w:tc>
          <w:tcPr>
            <w:tcW w:w="2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</w:rPr>
              <w:t>项目名称（人选姓名）</w:t>
            </w:r>
          </w:p>
        </w:tc>
        <w:tc>
          <w:tcPr>
            <w:tcW w:w="11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</w:rPr>
              <w:t>提名奖种</w:t>
            </w: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</w:rPr>
              <w:t>备注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2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11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2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11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2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11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2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11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2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11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2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11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2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11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2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11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2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11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2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11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2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11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等线">
    <w:altName w:val="文泉驿微米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文泉驿微米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40D"/>
    <w:rsid w:val="0004492F"/>
    <w:rsid w:val="000E4AEB"/>
    <w:rsid w:val="00130872"/>
    <w:rsid w:val="001F1DA6"/>
    <w:rsid w:val="002208EC"/>
    <w:rsid w:val="004D420C"/>
    <w:rsid w:val="007050FE"/>
    <w:rsid w:val="00716078"/>
    <w:rsid w:val="00762009"/>
    <w:rsid w:val="007739AB"/>
    <w:rsid w:val="007E333C"/>
    <w:rsid w:val="00A84A35"/>
    <w:rsid w:val="00A8640D"/>
    <w:rsid w:val="00B54D6A"/>
    <w:rsid w:val="00B879D4"/>
    <w:rsid w:val="00BE2119"/>
    <w:rsid w:val="00BF0644"/>
    <w:rsid w:val="00F8546A"/>
    <w:rsid w:val="5B3FFEF7"/>
    <w:rsid w:val="7F7E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103</Characters>
  <Lines>1</Lines>
  <Paragraphs>1</Paragraphs>
  <TotalTime>3</TotalTime>
  <ScaleCrop>false</ScaleCrop>
  <LinksUpToDate>false</LinksUpToDate>
  <CharactersWithSpaces>120</CharactersWithSpaces>
  <Application>WPS Office_11.8.2.11681_F1E327BC-269C-435d-A152-05C5408002CA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2017-03-22T20:00:00Z</dcterms:created>
  <dc:creator>.</dc:creator>
  <cp:lastModifiedBy>Zhaoyc</cp:lastModifiedBy>
  <dcterms:modified xsi:type="dcterms:W3CDTF">2022-08-23T15:06:26Z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2052-11.8.2.11681</vt:lpwstr>
  </property>
  <property fmtid="{D5CDD505-2E9C-101B-9397-08002B2CF9AE}" pid="3" name="ICV">
    <vt:lpwstr>3B4FBF329DB1C6D8727C04638B33C4CD</vt:lpwstr>
  </property>
</Properties>
</file>