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default" w:ascii="方正小标宋简体" w:hAnsi="方正小标宋简体" w:eastAsia="方正小标宋简体" w:cs="方正小标宋简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44"/>
          <w:szCs w:val="44"/>
          <w:lang w:val="en-US" w:eastAsia="zh-CN"/>
        </w:rPr>
        <w:t>揭榜人员申报操作规程</w:t>
      </w:r>
    </w:p>
    <w:p>
      <w:pPr>
        <w:topLinePunct/>
        <w:spacing w:line="320" w:lineRule="exact"/>
        <w:jc w:val="center"/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380" w:lineRule="exact"/>
        <w:ind w:leftChars="0" w:firstLine="600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40" w:firstLineChars="200"/>
        <w:jc w:val="left"/>
        <w:textAlignment w:val="auto"/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为强化省级科技特派员集中统一管理，省级科技特派员主要来自于</w:t>
      </w:r>
      <w:bookmarkStart w:id="0" w:name="_GoBack"/>
      <w:bookmarkEnd w:id="0"/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法人科技特派员派出单位,已经被市（州）科技局推荐为留任制的省级科技特派员不参加本次揭榜申报。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leftChars="0" w:firstLine="602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1.登录湖北政务服务网。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登录湖北省科技厅官方网站</w:t>
      </w:r>
      <w:r>
        <w:rPr>
          <w:rFonts w:hint="eastAsia" w:ascii="仿宋" w:hAnsi="仿宋" w:eastAsia="仿宋" w:cs="仿宋"/>
          <w:color w:val="auto"/>
          <w:w w:val="90"/>
          <w:sz w:val="30"/>
          <w:szCs w:val="30"/>
          <w:lang w:val="en-US" w:eastAsia="zh-CN"/>
        </w:rPr>
        <w:t>（http://kjt.hubei.gov.cn/），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点击“办事服务”跳转到湖北政务服务网湖北省科技厅办事服务页面。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960" cy="3080385"/>
            <wp:effectExtent l="0" t="0" r="8890" b="5715"/>
            <wp:docPr id="12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8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leftChars="0" w:firstLine="600" w:firstLineChars="200"/>
        <w:jc w:val="both"/>
        <w:textAlignment w:val="auto"/>
        <w:rPr>
          <w:rFonts w:hint="eastAsia" w:ascii="仿宋" w:hAnsi="仿宋" w:eastAsia="仿宋" w:cs="仿宋"/>
          <w:b w:val="0"/>
          <w:bCs w:val="0"/>
          <w:color w:val="auto"/>
          <w:w w:val="90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30"/>
          <w:szCs w:val="30"/>
          <w:lang w:val="en-US" w:eastAsia="zh-CN"/>
        </w:rPr>
        <w:t>或者登录湖北政务服务网</w:t>
      </w:r>
      <w:r>
        <w:rPr>
          <w:rFonts w:hint="eastAsia" w:ascii="仿宋" w:hAnsi="仿宋" w:eastAsia="仿宋" w:cs="仿宋"/>
          <w:b w:val="0"/>
          <w:bCs w:val="0"/>
          <w:color w:val="auto"/>
          <w:w w:val="90"/>
          <w:sz w:val="30"/>
          <w:szCs w:val="30"/>
          <w:lang w:val="en-US" w:eastAsia="zh-CN"/>
        </w:rPr>
        <w:t>（http://zwfw.hubei.gov.cn/）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jc w:val="left"/>
        <w:textAlignment w:val="auto"/>
        <w:rPr>
          <w:rFonts w:hint="eastAsia" w:ascii="仿宋" w:hAnsi="仿宋" w:eastAsia="仿宋" w:cs="仿宋"/>
          <w:b w:val="0"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auto"/>
          <w:sz w:val="30"/>
          <w:szCs w:val="30"/>
          <w:lang w:val="en-US" w:eastAsia="zh-CN"/>
        </w:rPr>
        <w:t>选择办事部门→省科技厅，跳转到湖北政务服务网湖北省科技厅办事服务页面。</w:t>
      </w:r>
    </w:p>
    <w:p>
      <w:pPr>
        <w:numPr>
          <w:ilvl w:val="0"/>
          <w:numId w:val="0"/>
        </w:numPr>
        <w:topLinePunct/>
        <w:spacing w:line="320" w:lineRule="exact"/>
        <w:ind w:leftChars="0" w:firstLine="210" w:firstLineChars="100"/>
        <w:jc w:val="both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125095</wp:posOffset>
            </wp:positionV>
            <wp:extent cx="5270500" cy="2778125"/>
            <wp:effectExtent l="0" t="0" r="6350" b="3175"/>
            <wp:wrapTopAndBottom/>
            <wp:docPr id="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7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2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2.下载申请表。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在省科技厅“部门事项”中找到“省级科技特派员选派服务”并点击进入“办事指南”，并在办事指南“空表下载”中下载科技特派员申请表。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0500" cy="2296795"/>
            <wp:effectExtent l="0" t="0" r="6350" b="8255"/>
            <wp:docPr id="14" name="图片 3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9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2339340"/>
            <wp:effectExtent l="0" t="0" r="1270" b="10160"/>
            <wp:docPr id="15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3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380" w:lineRule="exact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2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3.填写申请表。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下载完空表后科技人员按照揭榜意愿，填写申请表，揭榜制科技人员申请只需要工作单位盖章，在揭榜申报时必须上传盖章（PDF格式）和电子版申请表；市、州推荐留任制科技特派员不参加本次揭榜申报。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2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4.在线揭榜申报。</w:t>
      </w:r>
      <w:r>
        <w:rPr>
          <w:rFonts w:hint="eastAsia" w:ascii="仿宋" w:hAnsi="仿宋" w:eastAsia="仿宋" w:cs="仿宋"/>
          <w:b w:val="0"/>
          <w:bCs w:val="0"/>
          <w:color w:val="auto"/>
          <w:sz w:val="30"/>
          <w:szCs w:val="30"/>
          <w:lang w:val="en-US" w:eastAsia="zh-CN"/>
        </w:rPr>
        <w:t>揭榜科技人员准备申报材料（盖章申请PDF扫描件和一寸登记照），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揭榜科技人员再次找到省级科技特派员选派服务点击“在线办理”，跳转到湖北省统一身份认证平台进行个人登录（没有注册需要注册），</w:t>
      </w:r>
      <w:r>
        <w:rPr>
          <w:rFonts w:hint="eastAsia" w:ascii="仿宋" w:hAnsi="仿宋" w:eastAsia="仿宋" w:cs="仿宋"/>
          <w:b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如果在申报过程中出现跳转到“国家统一身份认证平台”，请退出整个网页清理缓存，从新进行登录湖北省统一身份认证平台。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1135" cy="2134235"/>
            <wp:effectExtent l="0" t="0" r="5715" b="18415"/>
            <wp:docPr id="16" name="图片 5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0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湖北省统一身份认证平台进行个人登录后会自动跳转到“省级科技特派员选派服务，点击“我已阅读并承诺”进行下一步操作。</w:t>
      </w:r>
    </w:p>
    <w:p>
      <w:pPr>
        <w:numPr>
          <w:ilvl w:val="0"/>
          <w:numId w:val="0"/>
        </w:numPr>
        <w:topLinePunct/>
        <w:spacing w:line="320" w:lineRule="exact"/>
        <w:ind w:leftChars="0"/>
        <w:jc w:val="both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9230" cy="3061335"/>
            <wp:effectExtent l="0" t="0" r="7620" b="5715"/>
            <wp:docPr id="17" name="图片 6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2" w:firstLineChars="20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5.在线填报申请。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跳转到“2022-2023年度省级科技特派员选派管理”页面，在申报管理里面 点击“填写”（必须点击“填写”后才能填写），填写完申请后点击“保存”。检查确定无误后可以点击“提交申请”（不要重复提交申请），在提交完申请后几分钟将收到“湖北省政务服务”发送的办件信息和“湖北科技”受理通过信息，表示您申请已经提交并成功受理，</w:t>
      </w: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未收2条短信的请及时与技术人员联系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，刷新页面可以在申报页面最下面查看办事进度，</w:t>
      </w:r>
    </w:p>
    <w:p>
      <w:pPr>
        <w:numPr>
          <w:ilvl w:val="0"/>
          <w:numId w:val="0"/>
        </w:numPr>
        <w:topLinePunct/>
        <w:spacing w:line="320" w:lineRule="exact"/>
        <w:ind w:leftChars="0"/>
        <w:jc w:val="both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0500" cy="2817495"/>
            <wp:effectExtent l="0" t="0" r="6350" b="1905"/>
            <wp:docPr id="18" name="图片 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/>
        <w:autoSpaceDE/>
        <w:autoSpaceDN/>
        <w:bidi w:val="0"/>
        <w:adjustRightInd/>
        <w:snapToGrid/>
        <w:spacing w:line="600" w:lineRule="exact"/>
        <w:ind w:firstLine="602" w:firstLineChars="2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6.上传附件。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提交完申请表后上传申请表盖章PDF版和一寸登记照，点击“附件管理”→“选择文件”→“附件上传”，附件上传不齐或者未上传将审批不予通过。</w:t>
      </w:r>
    </w:p>
    <w:p>
      <w:pP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73040" cy="2235835"/>
            <wp:effectExtent l="0" t="0" r="3810" b="12065"/>
            <wp:docPr id="8" name="图片 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3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topLinePunct/>
        <w:spacing w:line="320" w:lineRule="exact"/>
        <w:jc w:val="both"/>
        <w:rPr>
          <w:rFonts w:hint="default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02" w:firstLineChars="200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0"/>
          <w:szCs w:val="30"/>
          <w:lang w:val="en-US" w:eastAsia="zh-CN"/>
        </w:rPr>
        <w:t>7.查看申请进度。</w:t>
      </w: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在申报完成后，申报人员可以在申报表后面查看申请进度。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7960" cy="3164205"/>
            <wp:effectExtent l="0" t="0" r="8890" b="17145"/>
            <wp:docPr id="3" name="图片 2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6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900" w:firstLineChars="300"/>
        <w:jc w:val="both"/>
        <w:textAlignment w:val="auto"/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>咨询电话：柳升18171401660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hint="default" w:ascii="仿宋" w:hAnsi="仿宋" w:eastAsia="仿宋" w:cs="仿宋"/>
          <w:color w:val="auto"/>
          <w:sz w:val="30"/>
          <w:szCs w:val="30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0"/>
          <w:szCs w:val="30"/>
          <w:lang w:val="en-US" w:eastAsia="zh-CN"/>
        </w:rPr>
        <w:t xml:space="preserve">                程雨 15927375338</w:t>
      </w:r>
    </w:p>
    <w:p>
      <w:pPr>
        <w:rPr>
          <w:rFonts w:hint="default"/>
          <w:lang w:val="en-US" w:eastAsia="zh-CN"/>
        </w:rPr>
      </w:pPr>
    </w:p>
    <w:p/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DejaVu Sans"/>
    <w:panose1 w:val="02020603050405020304"/>
    <w:charset w:val="86"/>
    <w:family w:val="auto"/>
    <w:pitch w:val="default"/>
    <w:sig w:usb0="00000000" w:usb1="00000000" w:usb2="00000009" w:usb3="00000000" w:csb0="400001FF" w:csb1="FFFF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true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false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"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false"/>
  <w:bordersDoNotSurroundFooter w:val="false"/>
  <w:documentProtection w:enforcement="0"/>
  <w:defaultTabStop w:val="420"/>
  <w:drawingGridVerticalSpacing w:val="156"/>
  <w:displayHorizontalDrawingGridEvery w:val="1"/>
  <w:displayVerticalDrawingGridEvery w:val="1"/>
  <w:noPunctuationKerning w:val="true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ViNDlkZWRlMTM4N2Y3NmVmOWU5OGNjMTY2YmExZjkifQ=="/>
  </w:docVars>
  <w:rsids>
    <w:rsidRoot w:val="00000000"/>
    <w:rsid w:val="01A31CCE"/>
    <w:rsid w:val="0A9835D6"/>
    <w:rsid w:val="168124B4"/>
    <w:rsid w:val="1B7147EB"/>
    <w:rsid w:val="1D103F01"/>
    <w:rsid w:val="28BD11E0"/>
    <w:rsid w:val="3F471AF2"/>
    <w:rsid w:val="4A3033CB"/>
    <w:rsid w:val="56690169"/>
    <w:rsid w:val="5EFF1A4D"/>
    <w:rsid w:val="6E524FD6"/>
    <w:rsid w:val="78817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footer"/>
    <w:qFormat/>
    <w:uiPriority w:val="0"/>
    <w:pPr>
      <w:widowControl w:val="0"/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kern w:val="2"/>
      <w:sz w:val="18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902</Words>
  <Characters>993</Characters>
  <Lines>0</Lines>
  <Paragraphs>0</Paragraphs>
  <TotalTime>4</TotalTime>
  <ScaleCrop>false</ScaleCrop>
  <LinksUpToDate>false</LinksUpToDate>
  <CharactersWithSpaces>1011</CharactersWithSpaces>
  <Application>WPS Office_11.8.2.9695_F1E327BC-269C-435d-A152-05C5408002CA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2022-06-29T12:08:00Z</dcterms:created>
  <dc:creator>PC</dc:creator>
  <cp:lastModifiedBy>thtf</cp:lastModifiedBy>
  <dcterms:modified xsi:type="dcterms:W3CDTF">2022-07-05T15:48:39Z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2052-11.8.2.9695</vt:lpwstr>
  </property>
  <property fmtid="{D5CDD505-2E9C-101B-9397-08002B2CF9AE}" pid="3" name="ICV">
    <vt:lpwstr>CB255A253C8043058F1775D01962D5E1</vt:lpwstr>
  </property>
</Properties>
</file>