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center"/>
        <w:rPr>
          <w:rFonts w:hint="eastAsia" w:ascii="微软雅黑" w:hAnsi="微软雅黑" w:eastAsia="微软雅黑" w:cs="微软雅黑"/>
          <w:b/>
          <w:i w:val="0"/>
          <w:caps w:val="0"/>
          <w:color w:val="000000"/>
          <w:spacing w:val="0"/>
          <w:sz w:val="36"/>
          <w:szCs w:val="36"/>
          <w:shd w:val="clear" w:fill="FFFFFF"/>
        </w:rPr>
      </w:pPr>
      <w:r>
        <w:rPr>
          <w:rFonts w:hint="eastAsia" w:ascii="微软雅黑" w:hAnsi="微软雅黑" w:eastAsia="微软雅黑" w:cs="微软雅黑"/>
          <w:b/>
          <w:i w:val="0"/>
          <w:caps w:val="0"/>
          <w:color w:val="000000"/>
          <w:spacing w:val="0"/>
          <w:sz w:val="36"/>
          <w:szCs w:val="36"/>
          <w:shd w:val="clear" w:fill="FFFFFF"/>
        </w:rPr>
        <w:t>关于开展</w:t>
      </w:r>
      <w:r>
        <w:rPr>
          <w:rFonts w:hint="eastAsia" w:ascii="微软雅黑" w:hAnsi="微软雅黑" w:eastAsia="微软雅黑" w:cs="微软雅黑"/>
          <w:b/>
          <w:i w:val="0"/>
          <w:caps w:val="0"/>
          <w:color w:val="000000"/>
          <w:spacing w:val="0"/>
          <w:sz w:val="36"/>
          <w:szCs w:val="36"/>
          <w:shd w:val="clear" w:fill="FFFFFF"/>
          <w:lang w:val="en-US" w:eastAsia="zh-CN"/>
        </w:rPr>
        <w:t>武汉首批</w:t>
      </w:r>
      <w:r>
        <w:rPr>
          <w:rFonts w:hint="eastAsia" w:ascii="微软雅黑" w:hAnsi="微软雅黑" w:eastAsia="微软雅黑" w:cs="微软雅黑"/>
          <w:b/>
          <w:i w:val="0"/>
          <w:caps w:val="0"/>
          <w:color w:val="000000"/>
          <w:spacing w:val="0"/>
          <w:sz w:val="36"/>
          <w:szCs w:val="36"/>
          <w:shd w:val="clear" w:fill="FFFFFF"/>
        </w:rPr>
        <w:t>人工智能和大数据应用示范企业申报工作的通知</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360" w:lineRule="auto"/>
        <w:ind w:left="0" w:right="0" w:firstLine="480" w:firstLineChars="200"/>
        <w:jc w:val="left"/>
        <w:textAlignment w:val="auto"/>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各有关企业：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为进一步加快推进武汉市人工智能和大数据产业发展，积极瞄准大数据、云计算、人工智能等新技术发展前沿，为武汉经济高质量发展提供有力支撑。根据《人工智能和大数据应用示范企业认定评估标准》（T/WHGX 002-2021）文件要求，组织开展“武汉首批人工智能和大数据应用示范企业”申报工作。现将有关事项通知如下：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一、申报企业范围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政府治理、城市管理、生态环境、民生服务及产业转型等领域的人工智能和大数据应用示范企业。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二、申报条件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 xml:space="preserve"> （一）管理能力要求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 1、应具备健全的内部管理体系和财务制度，依法经营，照章纳税；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应具有完善的人力资源管理制度，持续进行人才引进和人才培养，增强创新发展能力，优化人才结构；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应建立符合大数据和人工智能经营要求的质量管理体系，有保证大数据和人工智能产品（服务）质量的手段和能力；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应建立符合大数据和人工智能经营要求的信息安全管理体系，具有保证大数据产品（服务）信息安全的手段和能力。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bookmarkStart w:id="0" w:name="_Toc572"/>
      <w:r>
        <w:rPr>
          <w:rFonts w:hint="eastAsia" w:ascii="宋体" w:hAnsi="宋体" w:eastAsia="宋体" w:cs="宋体"/>
          <w:b/>
          <w:bCs/>
          <w:i w:val="0"/>
          <w:caps w:val="0"/>
          <w:color w:val="333333"/>
          <w:spacing w:val="0"/>
          <w:kern w:val="0"/>
          <w:sz w:val="24"/>
          <w:szCs w:val="24"/>
          <w:shd w:val="clear" w:fill="FFFFFF"/>
          <w:lang w:val="en-US" w:eastAsia="zh-CN" w:bidi="ar"/>
        </w:rPr>
        <w:t>（二）研发能力要求</w:t>
      </w:r>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1、研发人员超过20人，且具有大学本科及以上学历的研究开发人员占企业职工总数的比例不低30%；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 xml:space="preserve">2、拥有大数据和人工智能类软件著作权登记数2件以上。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bookmarkStart w:id="1" w:name="_Toc8739"/>
      <w:r>
        <w:rPr>
          <w:rFonts w:hint="eastAsia" w:ascii="宋体" w:hAnsi="宋体" w:eastAsia="宋体" w:cs="宋体"/>
          <w:b/>
          <w:bCs/>
          <w:i w:val="0"/>
          <w:caps w:val="0"/>
          <w:color w:val="333333"/>
          <w:spacing w:val="0"/>
          <w:kern w:val="0"/>
          <w:sz w:val="24"/>
          <w:szCs w:val="24"/>
          <w:shd w:val="clear" w:fill="FFFFFF"/>
          <w:lang w:val="en-US" w:eastAsia="zh-CN" w:bidi="ar"/>
        </w:rPr>
        <w:t>（三）产品（服务）要求</w:t>
      </w:r>
      <w:bookmarkEnd w:id="1"/>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1、企业大数据或人工智能产品（服务）不少于2个；</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2、企业主营的大数据或人工智能产品（服务）应拥有知识产权。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bookmarkStart w:id="2" w:name="_Toc25641"/>
      <w:r>
        <w:rPr>
          <w:rFonts w:hint="eastAsia" w:ascii="宋体" w:hAnsi="宋体" w:eastAsia="宋体" w:cs="宋体"/>
          <w:b/>
          <w:bCs/>
          <w:i w:val="0"/>
          <w:caps w:val="0"/>
          <w:color w:val="333333"/>
          <w:spacing w:val="0"/>
          <w:kern w:val="0"/>
          <w:sz w:val="24"/>
          <w:szCs w:val="24"/>
          <w:shd w:val="clear" w:fill="FFFFFF"/>
          <w:lang w:val="en-US" w:eastAsia="zh-CN" w:bidi="ar"/>
        </w:rPr>
        <w:t>（四）财务指标性要求</w:t>
      </w:r>
      <w:bookmarkEnd w:id="2"/>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1、上一年会计年度主营业务收入不低于500万元；大数据或人工智能产品（服务）销售收入占企业总收入总额的比例应不低于60%；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2、上一年会计年度实施标的额在100万元以上的人工智能或大数据业务合同三份以上；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3、上一年度研究开发费用总额占企业销售（营业）收入总额的比例不低于6%，其中上一年度投入大数据或人工智能技术的研发费用占研究开发费用总额的比例不低于20%。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bookmarkStart w:id="3" w:name="_Toc19157"/>
      <w:r>
        <w:rPr>
          <w:rFonts w:hint="eastAsia" w:ascii="宋体" w:hAnsi="宋体" w:eastAsia="宋体" w:cs="宋体"/>
          <w:b/>
          <w:bCs/>
          <w:i w:val="0"/>
          <w:caps w:val="0"/>
          <w:color w:val="333333"/>
          <w:spacing w:val="0"/>
          <w:kern w:val="0"/>
          <w:sz w:val="24"/>
          <w:szCs w:val="24"/>
          <w:shd w:val="clear" w:fill="FFFFFF"/>
          <w:lang w:val="en-US" w:eastAsia="zh-CN" w:bidi="ar"/>
        </w:rPr>
        <w:t>（五）附加能力要求</w:t>
      </w:r>
      <w:bookmarkEnd w:id="3"/>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1、有较好的企业信息化建设基础和稳定的数据来源，数据存储量达到一定规模，在企业生产、经营、管理中已开展人工智能和大数据应用；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2、应用的人工智能和大数据产品、服务或解决方案，技术先进实用、在行业内具有明显的示范效应；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3、最近两年内企业及产品、服务或解决方案获得或入围武汉市首批数字经济应用场景项目等方面的表彰和示范等；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4、主导或参与制订数据交换、数据服务、产品应用等市级以上地方标准或行业标准；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5、在数据挖掘、衍生、展现、增值和交易等方面有探索创新，带动完善全产业链生态体系。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三、申报材料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（一）填写申报。</w:t>
      </w:r>
      <w:r>
        <w:rPr>
          <w:rFonts w:hint="eastAsia" w:ascii="宋体" w:hAnsi="宋体" w:eastAsia="宋体" w:cs="宋体"/>
          <w:i w:val="0"/>
          <w:caps w:val="0"/>
          <w:color w:val="333333"/>
          <w:spacing w:val="0"/>
          <w:kern w:val="0"/>
          <w:sz w:val="24"/>
          <w:szCs w:val="24"/>
          <w:shd w:val="clear" w:fill="FFFFFF"/>
          <w:lang w:val="en-US" w:eastAsia="zh-CN" w:bidi="ar"/>
        </w:rPr>
        <w:t>各申报单位可从武汉市高新技术产业协会网站（www.whht.org.cn）下载并填写《武汉市首批人工智能和大数据应用示范企业申请书》并按照要求，提供佐证材料；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fldChar w:fldCharType="begin"/>
      </w:r>
      <w:r>
        <w:rPr>
          <w:rFonts w:hint="eastAsia" w:ascii="宋体" w:hAnsi="宋体" w:eastAsia="宋体" w:cs="宋体"/>
          <w:i w:val="0"/>
          <w:caps w:val="0"/>
          <w:color w:val="333333"/>
          <w:spacing w:val="0"/>
          <w:kern w:val="0"/>
          <w:sz w:val="24"/>
          <w:szCs w:val="24"/>
          <w:shd w:val="clear" w:fill="FFFFFF"/>
          <w:lang w:val="en-US" w:eastAsia="zh-CN" w:bidi="ar"/>
        </w:rPr>
        <w:instrText xml:space="preserve"> HYPERLINK "mailto:（二）材料报送方式和要求。申报材料一式一份，请用A4纸正反打印、签字并加盖公章（所有佐证材料均须加盖公章），并按顺序扫描为一个PDF文件并与word版合并发至指定邮箱shenbao@whht.org.cn。" </w:instrText>
      </w:r>
      <w:r>
        <w:rPr>
          <w:rFonts w:hint="eastAsia" w:ascii="宋体" w:hAnsi="宋体" w:eastAsia="宋体" w:cs="宋体"/>
          <w:i w:val="0"/>
          <w:caps w:val="0"/>
          <w:color w:val="333333"/>
          <w:spacing w:val="0"/>
          <w:kern w:val="0"/>
          <w:sz w:val="24"/>
          <w:szCs w:val="24"/>
          <w:shd w:val="clear" w:fill="FFFFFF"/>
          <w:lang w:val="en-US" w:eastAsia="zh-CN" w:bidi="ar"/>
        </w:rPr>
        <w:fldChar w:fldCharType="separate"/>
      </w:r>
      <w:r>
        <w:rPr>
          <w:rFonts w:hint="eastAsia" w:ascii="宋体" w:hAnsi="宋体" w:eastAsia="宋体" w:cs="宋体"/>
          <w:b/>
          <w:bCs/>
          <w:i w:val="0"/>
          <w:caps w:val="0"/>
          <w:color w:val="333333"/>
          <w:spacing w:val="0"/>
          <w:kern w:val="0"/>
          <w:sz w:val="24"/>
          <w:szCs w:val="24"/>
          <w:shd w:val="clear" w:fill="FFFFFF"/>
          <w:lang w:val="en-US" w:eastAsia="zh-CN" w:bidi="ar"/>
        </w:rPr>
        <w:t>（二）材料报送方式和要求。</w:t>
      </w:r>
      <w:r>
        <w:rPr>
          <w:rFonts w:hint="eastAsia" w:ascii="宋体" w:hAnsi="宋体" w:eastAsia="宋体" w:cs="宋体"/>
          <w:i w:val="0"/>
          <w:caps w:val="0"/>
          <w:color w:val="333333"/>
          <w:spacing w:val="0"/>
          <w:kern w:val="0"/>
          <w:sz w:val="24"/>
          <w:szCs w:val="24"/>
          <w:shd w:val="clear" w:fill="FFFFFF"/>
          <w:lang w:val="en-US" w:eastAsia="zh-CN" w:bidi="ar"/>
        </w:rPr>
        <w:t>申报材料一式一份，请用A4纸正反打印、签字并加盖公章（所有佐证材料均须加盖公章），并按顺序扫描为一个PDF文件并与word版合并发至指定邮箱shenbao@whht.org.cn。</w:t>
      </w:r>
      <w:r>
        <w:rPr>
          <w:rFonts w:hint="eastAsia" w:ascii="宋体" w:hAnsi="宋体" w:eastAsia="宋体" w:cs="宋体"/>
          <w:i w:val="0"/>
          <w:caps w:val="0"/>
          <w:color w:val="333333"/>
          <w:spacing w:val="0"/>
          <w:kern w:val="0"/>
          <w:sz w:val="24"/>
          <w:szCs w:val="24"/>
          <w:shd w:val="clear"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宋体" w:hAnsi="宋体" w:eastAsia="宋体" w:cs="宋体"/>
          <w:b/>
          <w:bCs/>
          <w:i w:val="0"/>
          <w:caps w:val="0"/>
          <w:color w:val="333333"/>
          <w:spacing w:val="0"/>
          <w:kern w:val="0"/>
          <w:sz w:val="24"/>
          <w:szCs w:val="24"/>
          <w:shd w:val="clear" w:fill="FFFFFF"/>
          <w:lang w:val="en-US" w:eastAsia="zh-CN" w:bidi="ar"/>
        </w:rPr>
      </w:pPr>
      <w:r>
        <w:rPr>
          <w:rFonts w:hint="eastAsia" w:ascii="宋体" w:hAnsi="宋体" w:eastAsia="宋体" w:cs="宋体"/>
          <w:b/>
          <w:bCs/>
          <w:i w:val="0"/>
          <w:caps w:val="0"/>
          <w:color w:val="333333"/>
          <w:spacing w:val="0"/>
          <w:kern w:val="0"/>
          <w:sz w:val="24"/>
          <w:szCs w:val="24"/>
          <w:shd w:val="clear" w:fill="FFFFFF"/>
          <w:lang w:val="en-US" w:eastAsia="zh-CN" w:bidi="ar"/>
        </w:rPr>
        <w:t>四、申报时间及方法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申报截止时间为2021年8月15日24时，请及时将申报所需的材料发送至联系人邮箱shenbao@whht.org.cn。</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五、其他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经专家评审后，拟通过认定的武汉市优秀高新技术企业名单将在协会网站（www.whht.org.cn）上公示5个工作日，公示期间请企业认真核对申报企业。公示期过后，将在协会网站正式发布通过名单，请申报单位留意我协会网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六、联系方式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1、联系人：刘晓苗、张莹（副秘书长）</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2、联系电话：027-87706706</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3、手   机：13545117749、18702772071</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4、电子邮箱：shenbao@whht.org.cn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360" w:lineRule="auto"/>
        <w:ind w:left="0" w:right="0" w:firstLine="480" w:firstLineChars="200"/>
        <w:jc w:val="left"/>
        <w:textAlignment w:val="auto"/>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p>
      <w:pPr>
        <w:spacing w:line="800" w:lineRule="exact"/>
        <w:rPr>
          <w:rFonts w:eastAsia="方正仿宋_GBK"/>
          <w:bCs/>
          <w:szCs w:val="32"/>
        </w:rPr>
      </w:pPr>
      <w:r>
        <w:rPr>
          <w:rFonts w:eastAsia="方正仿宋_GBK"/>
          <w:bCs/>
          <w:szCs w:val="32"/>
        </w:rPr>
        <w:t>附件1</w:t>
      </w:r>
    </w:p>
    <w:p>
      <w:pPr>
        <w:spacing w:line="800" w:lineRule="exact"/>
        <w:rPr>
          <w:rFonts w:ascii="方正小标宋简体" w:hAnsi="方正小标宋简体" w:eastAsia="方正小标宋简体" w:cs="方正小标宋简体"/>
          <w:bCs/>
          <w:sz w:val="48"/>
          <w:szCs w:val="48"/>
        </w:rPr>
      </w:pPr>
    </w:p>
    <w:p>
      <w:pPr>
        <w:spacing w:line="360" w:lineRule="auto"/>
        <w:jc w:val="center"/>
        <w:rPr>
          <w:rFonts w:hint="eastAsia" w:ascii="方正小标宋_GBK" w:eastAsia="方正小标宋_GBK"/>
          <w:bCs/>
          <w:sz w:val="48"/>
          <w:szCs w:val="48"/>
        </w:rPr>
      </w:pPr>
      <w:r>
        <w:rPr>
          <w:rFonts w:hint="eastAsia" w:ascii="方正小标宋_GBK" w:eastAsia="方正小标宋_GBK"/>
          <w:bCs/>
          <w:sz w:val="48"/>
          <w:szCs w:val="48"/>
          <w:lang w:val="en-US" w:eastAsia="zh-CN"/>
        </w:rPr>
        <w:t>武汉</w:t>
      </w:r>
      <w:r>
        <w:rPr>
          <w:rFonts w:hint="eastAsia" w:ascii="方正小标宋_GBK" w:eastAsia="方正小标宋_GBK"/>
          <w:bCs/>
          <w:sz w:val="48"/>
          <w:szCs w:val="48"/>
        </w:rPr>
        <w:t>市</w:t>
      </w:r>
      <w:r>
        <w:rPr>
          <w:rFonts w:hint="eastAsia" w:ascii="方正小标宋_GBK" w:eastAsia="方正小标宋_GBK"/>
          <w:bCs/>
          <w:sz w:val="48"/>
          <w:szCs w:val="48"/>
          <w:lang w:val="en-US" w:eastAsia="zh-CN"/>
        </w:rPr>
        <w:t>首批</w:t>
      </w:r>
      <w:r>
        <w:rPr>
          <w:rFonts w:hint="eastAsia" w:ascii="方正小标宋_GBK" w:eastAsia="方正小标宋_GBK"/>
          <w:bCs/>
          <w:sz w:val="48"/>
          <w:szCs w:val="48"/>
        </w:rPr>
        <w:t>人工智能和大数据</w:t>
      </w:r>
    </w:p>
    <w:p>
      <w:pPr>
        <w:spacing w:line="360" w:lineRule="auto"/>
        <w:jc w:val="center"/>
        <w:rPr>
          <w:rFonts w:ascii="方正小标宋_GBK" w:eastAsia="方正小标宋_GBK"/>
          <w:bCs/>
          <w:sz w:val="48"/>
          <w:szCs w:val="48"/>
        </w:rPr>
      </w:pPr>
      <w:r>
        <w:rPr>
          <w:rFonts w:hint="eastAsia" w:ascii="方正小标宋_GBK" w:eastAsia="方正小标宋_GBK"/>
          <w:bCs/>
          <w:sz w:val="48"/>
          <w:szCs w:val="48"/>
        </w:rPr>
        <w:t>应用示范企业申报书</w:t>
      </w:r>
    </w:p>
    <w:p>
      <w:pPr>
        <w:rPr>
          <w:bCs/>
          <w:sz w:val="28"/>
          <w:szCs w:val="20"/>
        </w:rPr>
      </w:pPr>
    </w:p>
    <w:p>
      <w:pPr>
        <w:spacing w:line="480" w:lineRule="auto"/>
        <w:ind w:left="1259"/>
        <w:rPr>
          <w:rFonts w:eastAsia="黑体"/>
          <w:bCs/>
          <w:szCs w:val="21"/>
        </w:rPr>
      </w:pPr>
    </w:p>
    <w:p>
      <w:pPr>
        <w:widowControl/>
        <w:spacing w:line="560" w:lineRule="exact"/>
        <w:ind w:firstLine="630" w:firstLineChars="300"/>
        <w:rPr>
          <w:rFonts w:ascii="方正黑体_GBK" w:hAnsi="方正仿宋简体" w:eastAsia="方正黑体_GBK" w:cs="方正仿宋简体"/>
          <w:bCs/>
          <w:kern w:val="0"/>
          <w:szCs w:val="32"/>
        </w:rPr>
      </w:pPr>
    </w:p>
    <w:p>
      <w:pPr>
        <w:widowControl/>
        <w:spacing w:line="560" w:lineRule="exact"/>
        <w:ind w:firstLine="630" w:firstLineChars="300"/>
        <w:rPr>
          <w:rFonts w:ascii="方正黑体_GBK" w:hAnsi="方正仿宋简体" w:eastAsia="方正黑体_GBK" w:cs="方正仿宋简体"/>
          <w:bCs/>
          <w:kern w:val="0"/>
          <w:szCs w:val="32"/>
        </w:rPr>
      </w:pPr>
      <w:r>
        <w:rPr>
          <w:rFonts w:hint="eastAsia" w:ascii="方正黑体_GBK" w:hAnsi="方正仿宋简体" w:eastAsia="方正黑体_GBK" w:cs="方正仿宋简体"/>
          <w:bCs/>
          <w:kern w:val="0"/>
          <w:szCs w:val="32"/>
        </w:rPr>
        <w:t>申报单位（盖章）：</w:t>
      </w:r>
      <w:r>
        <w:rPr>
          <w:rFonts w:hint="eastAsia" w:ascii="方正黑体_GBK" w:hAnsi="方正仿宋简体" w:eastAsia="方正黑体_GBK" w:cs="方正仿宋简体"/>
          <w:bCs/>
          <w:kern w:val="0"/>
          <w:szCs w:val="32"/>
          <w:u w:val="single"/>
        </w:rPr>
        <w:t xml:space="preserve">                           </w:t>
      </w:r>
    </w:p>
    <w:p>
      <w:pPr>
        <w:widowControl/>
        <w:spacing w:line="560" w:lineRule="exact"/>
        <w:ind w:firstLine="630" w:firstLineChars="300"/>
        <w:rPr>
          <w:rFonts w:hint="eastAsia" w:ascii="方正黑体_GBK" w:hAnsi="方正仿宋简体" w:eastAsia="方正黑体_GBK" w:cs="方正仿宋简体"/>
          <w:bCs/>
          <w:kern w:val="0"/>
          <w:szCs w:val="32"/>
        </w:rPr>
      </w:pPr>
      <w:r>
        <w:rPr>
          <w:rFonts w:hint="eastAsia" w:ascii="方正黑体_GBK" w:hAnsi="方正仿宋简体" w:eastAsia="方正黑体_GBK" w:cs="方正仿宋简体"/>
          <w:bCs/>
          <w:kern w:val="0"/>
          <w:szCs w:val="32"/>
        </w:rPr>
        <w:t>单位地址：</w:t>
      </w:r>
      <w:r>
        <w:rPr>
          <w:rFonts w:hint="eastAsia" w:ascii="方正黑体_GBK" w:hAnsi="方正仿宋简体" w:eastAsia="方正黑体_GBK" w:cs="方正仿宋简体"/>
          <w:bCs/>
          <w:kern w:val="0"/>
          <w:szCs w:val="32"/>
          <w:u w:val="single"/>
        </w:rPr>
        <w:t xml:space="preserve">                                   </w:t>
      </w:r>
    </w:p>
    <w:p>
      <w:pPr>
        <w:widowControl/>
        <w:spacing w:line="560" w:lineRule="exact"/>
        <w:ind w:firstLine="630" w:firstLineChars="300"/>
        <w:rPr>
          <w:rFonts w:hint="eastAsia" w:ascii="方正黑体_GBK" w:hAnsi="方正仿宋简体" w:eastAsia="方正黑体_GBK" w:cs="方正仿宋简体"/>
          <w:bCs/>
          <w:kern w:val="0"/>
          <w:szCs w:val="32"/>
          <w:u w:val="single"/>
        </w:rPr>
      </w:pPr>
      <w:r>
        <w:rPr>
          <w:rFonts w:hint="eastAsia" w:ascii="方正黑体_GBK" w:hAnsi="方正仿宋简体" w:eastAsia="方正黑体_GBK" w:cs="方正仿宋简体"/>
          <w:bCs/>
          <w:kern w:val="0"/>
          <w:szCs w:val="32"/>
        </w:rPr>
        <w:t>联 系 人：</w:t>
      </w:r>
      <w:r>
        <w:rPr>
          <w:rFonts w:hint="eastAsia" w:ascii="方正黑体_GBK" w:hAnsi="方正仿宋简体" w:eastAsia="方正黑体_GBK" w:cs="方正仿宋简体"/>
          <w:bCs/>
          <w:kern w:val="0"/>
          <w:szCs w:val="32"/>
          <w:u w:val="single"/>
        </w:rPr>
        <w:t xml:space="preserve">                                   </w:t>
      </w:r>
    </w:p>
    <w:p>
      <w:pPr>
        <w:widowControl/>
        <w:spacing w:line="560" w:lineRule="exact"/>
        <w:ind w:firstLine="630" w:firstLineChars="300"/>
        <w:rPr>
          <w:rFonts w:ascii="方正黑体_GBK" w:hAnsi="方正仿宋简体" w:eastAsia="方正黑体_GBK" w:cs="方正仿宋简体"/>
          <w:bCs/>
          <w:kern w:val="0"/>
          <w:szCs w:val="32"/>
        </w:rPr>
      </w:pPr>
      <w:r>
        <w:rPr>
          <w:rFonts w:hint="eastAsia" w:ascii="方正黑体_GBK" w:hAnsi="方正仿宋简体" w:eastAsia="方正黑体_GBK" w:cs="方正仿宋简体"/>
          <w:bCs/>
          <w:kern w:val="0"/>
          <w:szCs w:val="32"/>
        </w:rPr>
        <w:t>联系电话：</w:t>
      </w:r>
      <w:r>
        <w:rPr>
          <w:rFonts w:hint="eastAsia" w:ascii="方正黑体_GBK" w:hAnsi="方正仿宋简体" w:eastAsia="方正黑体_GBK" w:cs="方正仿宋简体"/>
          <w:bCs/>
          <w:kern w:val="0"/>
          <w:szCs w:val="32"/>
          <w:u w:val="single"/>
        </w:rPr>
        <w:t xml:space="preserve">                                   </w:t>
      </w:r>
      <w:r>
        <w:rPr>
          <w:rFonts w:hint="eastAsia" w:ascii="方正黑体_GBK" w:hAnsi="方正仿宋简体" w:eastAsia="方正黑体_GBK" w:cs="方正仿宋简体"/>
          <w:bCs/>
          <w:kern w:val="0"/>
          <w:szCs w:val="32"/>
        </w:rPr>
        <w:t xml:space="preserve">                              </w:t>
      </w:r>
    </w:p>
    <w:p>
      <w:pPr>
        <w:widowControl/>
        <w:spacing w:line="560" w:lineRule="exact"/>
        <w:ind w:firstLine="630" w:firstLineChars="300"/>
        <w:rPr>
          <w:rFonts w:ascii="方正黑体_GBK" w:hAnsi="方正仿宋简体" w:eastAsia="方正黑体_GBK" w:cs="方正仿宋简体"/>
          <w:bCs/>
          <w:kern w:val="0"/>
          <w:szCs w:val="32"/>
        </w:rPr>
      </w:pPr>
      <w:r>
        <w:rPr>
          <w:rFonts w:hint="eastAsia" w:ascii="方正黑体_GBK" w:hAnsi="方正仿宋简体" w:eastAsia="方正黑体_GBK" w:cs="方正仿宋简体"/>
          <w:bCs/>
          <w:kern w:val="0"/>
          <w:szCs w:val="32"/>
        </w:rPr>
        <w:t>申报日期：</w:t>
      </w:r>
      <w:r>
        <w:rPr>
          <w:rFonts w:hint="eastAsia" w:ascii="方正黑体_GBK" w:hAnsi="方正仿宋简体" w:eastAsia="方正黑体_GBK" w:cs="方正仿宋简体"/>
          <w:bCs/>
          <w:kern w:val="0"/>
          <w:szCs w:val="32"/>
          <w:u w:val="single"/>
        </w:rPr>
        <w:t xml:space="preserve">                                   </w:t>
      </w:r>
    </w:p>
    <w:p>
      <w:pPr>
        <w:rPr>
          <w:rFonts w:hint="eastAsia"/>
          <w:bCs/>
          <w:sz w:val="28"/>
          <w:szCs w:val="28"/>
        </w:rPr>
      </w:pPr>
    </w:p>
    <w:p>
      <w:pPr>
        <w:rPr>
          <w:rFonts w:hint="eastAsia"/>
          <w:bCs/>
          <w:sz w:val="36"/>
          <w:szCs w:val="36"/>
        </w:rPr>
      </w:pPr>
    </w:p>
    <w:p>
      <w:pPr>
        <w:rPr>
          <w:bCs/>
          <w:sz w:val="36"/>
          <w:szCs w:val="36"/>
        </w:rPr>
      </w:pPr>
    </w:p>
    <w:p>
      <w:pPr>
        <w:rPr>
          <w:bCs/>
          <w:sz w:val="36"/>
          <w:szCs w:val="36"/>
        </w:rPr>
      </w:pPr>
    </w:p>
    <w:p>
      <w:pPr>
        <w:jc w:val="center"/>
        <w:rPr>
          <w:rFonts w:hint="eastAsia" w:ascii="宋体" w:hAnsi="宋体" w:eastAsia="宋体" w:cs="宋体"/>
          <w:bCs/>
          <w:sz w:val="36"/>
          <w:szCs w:val="36"/>
        </w:rPr>
      </w:pPr>
      <w:r>
        <w:rPr>
          <w:rFonts w:hint="eastAsia" w:ascii="宋体" w:hAnsi="宋体" w:eastAsia="宋体" w:cs="宋体"/>
          <w:bCs/>
          <w:sz w:val="36"/>
          <w:szCs w:val="36"/>
          <w:lang w:val="en-US" w:eastAsia="zh-CN"/>
        </w:rPr>
        <w:t>武汉市高新技术产业协会</w:t>
      </w:r>
      <w:r>
        <w:rPr>
          <w:rFonts w:hint="eastAsia" w:ascii="宋体" w:hAnsi="宋体" w:eastAsia="宋体" w:cs="宋体"/>
          <w:bCs/>
          <w:sz w:val="36"/>
          <w:szCs w:val="36"/>
        </w:rPr>
        <w:br w:type="page"/>
      </w:r>
    </w:p>
    <w:p>
      <w:pPr>
        <w:spacing w:line="480" w:lineRule="auto"/>
        <w:jc w:val="center"/>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武汉</w:t>
      </w:r>
      <w:r>
        <w:rPr>
          <w:rFonts w:hint="eastAsia" w:ascii="宋体" w:hAnsi="宋体" w:eastAsia="宋体" w:cs="宋体"/>
          <w:b/>
          <w:bCs w:val="0"/>
          <w:sz w:val="36"/>
          <w:szCs w:val="36"/>
        </w:rPr>
        <w:t>市</w:t>
      </w:r>
      <w:r>
        <w:rPr>
          <w:rFonts w:hint="eastAsia" w:ascii="宋体" w:hAnsi="宋体" w:eastAsia="宋体" w:cs="宋体"/>
          <w:b/>
          <w:bCs w:val="0"/>
          <w:sz w:val="36"/>
          <w:szCs w:val="36"/>
          <w:lang w:val="en-US" w:eastAsia="zh-CN"/>
        </w:rPr>
        <w:t>首批</w:t>
      </w:r>
      <w:r>
        <w:rPr>
          <w:rFonts w:hint="eastAsia" w:ascii="宋体" w:hAnsi="宋体" w:eastAsia="宋体" w:cs="宋体"/>
          <w:b/>
          <w:bCs w:val="0"/>
          <w:sz w:val="36"/>
          <w:szCs w:val="36"/>
        </w:rPr>
        <w:t>人工智能和大数据应用示范企业申报表</w:t>
      </w:r>
    </w:p>
    <w:p>
      <w:pPr>
        <w:jc w:val="center"/>
        <w:rPr>
          <w:rFonts w:hint="eastAsia" w:ascii="宋体" w:hAnsi="宋体" w:eastAsia="宋体" w:cs="宋体"/>
          <w:bCs/>
          <w:szCs w:val="32"/>
        </w:rPr>
      </w:pP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7"/>
        <w:gridCol w:w="1701"/>
        <w:gridCol w:w="1950"/>
        <w:gridCol w:w="2088"/>
        <w:gridCol w:w="36"/>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申报单位基本情况</w:t>
            </w: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单位名称(章)</w:t>
            </w:r>
          </w:p>
        </w:tc>
        <w:tc>
          <w:tcPr>
            <w:tcW w:w="11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122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组织机构代码</w:t>
            </w:r>
          </w:p>
        </w:tc>
        <w:tc>
          <w:tcPr>
            <w:tcW w:w="121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注册地址</w:t>
            </w:r>
          </w:p>
        </w:tc>
        <w:tc>
          <w:tcPr>
            <w:tcW w:w="1144"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bCs/>
                <w:kern w:val="0"/>
                <w:sz w:val="21"/>
                <w:szCs w:val="21"/>
              </w:rPr>
            </w:pPr>
          </w:p>
        </w:tc>
        <w:tc>
          <w:tcPr>
            <w:tcW w:w="1225" w:type="pct"/>
            <w:tcBorders>
              <w:top w:val="single" w:color="000000" w:sz="4" w:space="0"/>
              <w:left w:val="single" w:color="auto" w:sz="4" w:space="0"/>
              <w:bottom w:val="single" w:color="000000" w:sz="4" w:space="0"/>
              <w:right w:val="single" w:color="auto"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注册资金</w:t>
            </w:r>
          </w:p>
        </w:tc>
        <w:tc>
          <w:tcPr>
            <w:tcW w:w="1216" w:type="pct"/>
            <w:gridSpan w:val="2"/>
            <w:tcBorders>
              <w:top w:val="single" w:color="000000" w:sz="4" w:space="0"/>
              <w:left w:val="single" w:color="auto" w:sz="4" w:space="0"/>
              <w:bottom w:val="single" w:color="000000" w:sz="4" w:space="0"/>
              <w:right w:val="single" w:color="000000" w:sz="4" w:space="0"/>
            </w:tcBorders>
            <w:noWrap w:val="0"/>
            <w:vAlign w:val="center"/>
          </w:tcPr>
          <w:p>
            <w:pPr>
              <w:jc w:val="right"/>
              <w:rPr>
                <w:rFonts w:hint="eastAsia" w:ascii="宋体" w:hAnsi="宋体" w:eastAsia="宋体" w:cs="宋体"/>
                <w:bCs/>
                <w:kern w:val="0"/>
                <w:sz w:val="21"/>
                <w:szCs w:val="21"/>
              </w:rPr>
            </w:pPr>
            <w:r>
              <w:rPr>
                <w:rFonts w:hint="eastAsia" w:ascii="宋体" w:hAnsi="宋体" w:eastAsia="宋体" w:cs="宋体"/>
                <w:bCs/>
                <w:kern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注册时间</w:t>
            </w:r>
          </w:p>
        </w:tc>
        <w:tc>
          <w:tcPr>
            <w:tcW w:w="11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122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所有制类型</w:t>
            </w:r>
          </w:p>
        </w:tc>
        <w:tc>
          <w:tcPr>
            <w:tcW w:w="121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法人代表</w:t>
            </w:r>
          </w:p>
        </w:tc>
        <w:tc>
          <w:tcPr>
            <w:tcW w:w="11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122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电话（手机）</w:t>
            </w:r>
          </w:p>
        </w:tc>
        <w:tc>
          <w:tcPr>
            <w:tcW w:w="121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联系人</w:t>
            </w:r>
          </w:p>
        </w:tc>
        <w:tc>
          <w:tcPr>
            <w:tcW w:w="1144" w:type="pct"/>
            <w:tcBorders>
              <w:top w:val="single" w:color="auto" w:sz="4" w:space="0"/>
              <w:left w:val="single" w:color="000000" w:sz="4" w:space="0"/>
              <w:bottom w:val="single" w:color="000000" w:sz="4" w:space="0"/>
              <w:right w:val="single" w:color="000000" w:sz="4" w:space="0"/>
            </w:tcBorders>
            <w:noWrap w:val="0"/>
            <w:vAlign w:val="center"/>
          </w:tcPr>
          <w:p>
            <w:pPr>
              <w:ind w:left="59" w:leftChars="28"/>
              <w:jc w:val="center"/>
              <w:rPr>
                <w:rFonts w:hint="eastAsia" w:ascii="宋体" w:hAnsi="宋体" w:eastAsia="宋体" w:cs="宋体"/>
                <w:sz w:val="21"/>
                <w:szCs w:val="21"/>
              </w:rPr>
            </w:pPr>
          </w:p>
        </w:tc>
        <w:tc>
          <w:tcPr>
            <w:tcW w:w="122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电话（手机）</w:t>
            </w:r>
          </w:p>
        </w:tc>
        <w:tc>
          <w:tcPr>
            <w:tcW w:w="121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主要业务范围</w:t>
            </w:r>
          </w:p>
        </w:tc>
        <w:tc>
          <w:tcPr>
            <w:tcW w:w="3586" w:type="pct"/>
            <w:gridSpan w:val="4"/>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Cs/>
                <w:kern w:val="0"/>
                <w:sz w:val="21"/>
                <w:szCs w:val="21"/>
              </w:rPr>
            </w:pPr>
          </w:p>
          <w:p>
            <w:pPr>
              <w:jc w:val="left"/>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415" w:type="pct"/>
            <w:vMerge w:val="restart"/>
            <w:tcBorders>
              <w:top w:val="single" w:color="000000" w:sz="4" w:space="0"/>
              <w:left w:val="single" w:color="000000" w:sz="4" w:space="0"/>
              <w:right w:val="single" w:color="auto"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上一年度单位基本情况</w:t>
            </w:r>
          </w:p>
        </w:tc>
        <w:tc>
          <w:tcPr>
            <w:tcW w:w="998" w:type="pct"/>
            <w:tcBorders>
              <w:top w:val="single" w:color="000000"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销售收入</w:t>
            </w:r>
          </w:p>
        </w:tc>
        <w:tc>
          <w:tcPr>
            <w:tcW w:w="1144" w:type="pct"/>
            <w:tcBorders>
              <w:top w:val="single" w:color="000000"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bCs/>
                <w:kern w:val="0"/>
                <w:sz w:val="21"/>
                <w:szCs w:val="21"/>
              </w:rPr>
            </w:pPr>
            <w:r>
              <w:rPr>
                <w:rFonts w:hint="eastAsia" w:ascii="宋体" w:hAnsi="宋体" w:eastAsia="宋体" w:cs="宋体"/>
                <w:bCs/>
                <w:kern w:val="0"/>
                <w:sz w:val="21"/>
                <w:szCs w:val="21"/>
              </w:rPr>
              <w:t>万元</w:t>
            </w:r>
          </w:p>
        </w:tc>
        <w:tc>
          <w:tcPr>
            <w:tcW w:w="1225" w:type="pct"/>
            <w:tcBorders>
              <w:top w:val="single" w:color="000000"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利/税总额</w:t>
            </w:r>
          </w:p>
        </w:tc>
        <w:tc>
          <w:tcPr>
            <w:tcW w:w="1216" w:type="pct"/>
            <w:gridSpan w:val="2"/>
            <w:tcBorders>
              <w:top w:val="single" w:color="000000" w:sz="4" w:space="0"/>
              <w:left w:val="single" w:color="auto" w:sz="4" w:space="0"/>
              <w:bottom w:val="single" w:color="auto" w:sz="4" w:space="0"/>
              <w:right w:val="single" w:color="000000" w:sz="4" w:space="0"/>
            </w:tcBorders>
            <w:noWrap w:val="0"/>
            <w:vAlign w:val="center"/>
          </w:tcPr>
          <w:p>
            <w:pPr>
              <w:ind w:firstLine="735" w:firstLineChars="350"/>
              <w:jc w:val="left"/>
              <w:rPr>
                <w:rFonts w:hint="eastAsia" w:ascii="宋体" w:hAnsi="宋体" w:eastAsia="宋体" w:cs="宋体"/>
                <w:bCs/>
                <w:kern w:val="0"/>
                <w:sz w:val="21"/>
                <w:szCs w:val="21"/>
              </w:rPr>
            </w:pPr>
            <w:r>
              <w:rPr>
                <w:rFonts w:hint="eastAsia" w:ascii="宋体" w:hAnsi="宋体" w:eastAsia="宋体" w:cs="宋体"/>
                <w:bCs/>
                <w:kern w:val="0"/>
                <w:sz w:val="21"/>
                <w:szCs w:val="21"/>
              </w:rPr>
              <w:t>/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415" w:type="pct"/>
            <w:vMerge w:val="continue"/>
            <w:tcBorders>
              <w:left w:val="single" w:color="000000" w:sz="4" w:space="0"/>
              <w:bottom w:val="single" w:color="000000" w:sz="4" w:space="0"/>
              <w:right w:val="single" w:color="auto" w:sz="4" w:space="0"/>
            </w:tcBorders>
            <w:noWrap w:val="0"/>
            <w:vAlign w:val="center"/>
          </w:tcPr>
          <w:p>
            <w:pPr>
              <w:widowControl/>
              <w:jc w:val="left"/>
              <w:rPr>
                <w:rFonts w:hint="eastAsia" w:ascii="宋体" w:hAnsi="宋体" w:eastAsia="宋体" w:cs="宋体"/>
                <w:bCs/>
                <w:kern w:val="0"/>
                <w:sz w:val="21"/>
                <w:szCs w:val="21"/>
              </w:rPr>
            </w:pPr>
          </w:p>
        </w:tc>
        <w:tc>
          <w:tcPr>
            <w:tcW w:w="998"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资产总额</w:t>
            </w:r>
          </w:p>
        </w:tc>
        <w:tc>
          <w:tcPr>
            <w:tcW w:w="1144" w:type="pct"/>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bCs/>
                <w:kern w:val="0"/>
                <w:sz w:val="21"/>
                <w:szCs w:val="21"/>
              </w:rPr>
            </w:pPr>
            <w:r>
              <w:rPr>
                <w:rFonts w:hint="eastAsia" w:ascii="宋体" w:hAnsi="宋体" w:eastAsia="宋体" w:cs="宋体"/>
                <w:bCs/>
                <w:kern w:val="0"/>
                <w:sz w:val="21"/>
                <w:szCs w:val="21"/>
              </w:rPr>
              <w:t>万元</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kern w:val="0"/>
                <w:sz w:val="21"/>
                <w:szCs w:val="21"/>
              </w:rPr>
            </w:pPr>
            <w:r>
              <w:rPr>
                <w:rFonts w:hint="eastAsia" w:ascii="宋体" w:hAnsi="宋体" w:eastAsia="宋体" w:cs="宋体"/>
                <w:bCs/>
                <w:kern w:val="0"/>
                <w:sz w:val="21"/>
                <w:szCs w:val="21"/>
              </w:rPr>
              <w:t>负债总额</w:t>
            </w:r>
          </w:p>
        </w:tc>
        <w:tc>
          <w:tcPr>
            <w:tcW w:w="1216" w:type="pct"/>
            <w:gridSpan w:val="2"/>
            <w:tcBorders>
              <w:top w:val="single" w:color="auto" w:sz="4" w:space="0"/>
              <w:left w:val="single" w:color="auto" w:sz="4" w:space="0"/>
              <w:bottom w:val="single" w:color="auto" w:sz="4" w:space="0"/>
              <w:right w:val="single" w:color="000000" w:sz="4" w:space="0"/>
            </w:tcBorders>
            <w:noWrap w:val="0"/>
            <w:vAlign w:val="center"/>
          </w:tcPr>
          <w:p>
            <w:pPr>
              <w:jc w:val="right"/>
              <w:rPr>
                <w:rFonts w:hint="eastAsia" w:ascii="宋体" w:hAnsi="宋体" w:eastAsia="宋体" w:cs="宋体"/>
                <w:bCs/>
                <w:kern w:val="0"/>
                <w:sz w:val="21"/>
                <w:szCs w:val="21"/>
              </w:rPr>
            </w:pPr>
            <w:r>
              <w:rPr>
                <w:rFonts w:hint="eastAsia" w:ascii="宋体" w:hAnsi="宋体" w:eastAsia="宋体" w:cs="宋体"/>
                <w:bCs/>
                <w:kern w:val="0"/>
                <w:sz w:val="21"/>
                <w:szCs w:val="21"/>
              </w:rPr>
              <w:t xml:space="preserve">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上一年度应用示范情况</w:t>
            </w: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合同1</w:t>
            </w:r>
          </w:p>
        </w:tc>
        <w:tc>
          <w:tcPr>
            <w:tcW w:w="3586" w:type="pct"/>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合同2</w:t>
            </w:r>
          </w:p>
        </w:tc>
        <w:tc>
          <w:tcPr>
            <w:tcW w:w="3586" w:type="pct"/>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合同3</w:t>
            </w:r>
          </w:p>
        </w:tc>
        <w:tc>
          <w:tcPr>
            <w:tcW w:w="3586"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bookmarkStart w:id="4" w:name="_GoBack"/>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15" w:type="pct"/>
            <w:vMerge w:val="continue"/>
            <w:tcBorders>
              <w:left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w:t>
            </w:r>
          </w:p>
        </w:tc>
        <w:tc>
          <w:tcPr>
            <w:tcW w:w="3586"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atLeast"/>
          <w:jc w:val="center"/>
        </w:trPr>
        <w:tc>
          <w:tcPr>
            <w:tcW w:w="415" w:type="pct"/>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现有数据量（TB）</w:t>
            </w:r>
          </w:p>
        </w:tc>
        <w:tc>
          <w:tcPr>
            <w:tcW w:w="11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c>
          <w:tcPr>
            <w:tcW w:w="124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数据类软件</w:t>
            </w:r>
          </w:p>
          <w:p>
            <w:pPr>
              <w:jc w:val="center"/>
              <w:rPr>
                <w:rFonts w:hint="eastAsia" w:ascii="宋体" w:hAnsi="宋体" w:eastAsia="宋体" w:cs="宋体"/>
                <w:bCs/>
                <w:kern w:val="0"/>
                <w:sz w:val="21"/>
                <w:szCs w:val="21"/>
              </w:rPr>
            </w:pPr>
            <w:r>
              <w:rPr>
                <w:rFonts w:hint="eastAsia" w:ascii="宋体" w:hAnsi="宋体" w:eastAsia="宋体" w:cs="宋体"/>
                <w:bCs/>
                <w:kern w:val="0"/>
                <w:sz w:val="21"/>
                <w:szCs w:val="21"/>
              </w:rPr>
              <w:t>著作权登记数</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Cs/>
                <w:kern w:val="0"/>
                <w:sz w:val="21"/>
                <w:szCs w:val="21"/>
              </w:rPr>
            </w:pPr>
          </w:p>
        </w:tc>
      </w:tr>
    </w:tbl>
    <w:p>
      <w:pPr>
        <w:rPr>
          <w:rFonts w:hint="eastAsia" w:ascii="宋体" w:hAnsi="宋体" w:eastAsia="宋体" w:cs="宋体"/>
          <w:sz w:val="21"/>
          <w:szCs w:val="22"/>
        </w:rPr>
      </w:pPr>
      <w:r>
        <w:rPr>
          <w:rFonts w:hint="eastAsia" w:ascii="宋体" w:hAnsi="宋体" w:eastAsia="宋体" w:cs="宋体"/>
          <w:sz w:val="21"/>
          <w:szCs w:val="22"/>
        </w:rPr>
        <w:t xml:space="preserve">                                                   </w:t>
      </w:r>
    </w:p>
    <w:p>
      <w:pPr>
        <w:rPr>
          <w:rFonts w:hint="eastAsia" w:ascii="宋体" w:hAnsi="宋体" w:eastAsia="宋体" w:cs="宋体"/>
          <w:sz w:val="21"/>
          <w:szCs w:val="22"/>
        </w:rPr>
      </w:pPr>
    </w:p>
    <w:p>
      <w:pPr>
        <w:rPr>
          <w:rFonts w:hint="eastAsia" w:ascii="宋体" w:hAnsi="宋体" w:eastAsia="宋体" w:cs="宋体"/>
          <w:sz w:val="21"/>
          <w:szCs w:val="22"/>
        </w:rPr>
      </w:pPr>
    </w:p>
    <w:p>
      <w:pPr>
        <w:jc w:val="right"/>
        <w:rPr>
          <w:rFonts w:hint="eastAsia" w:ascii="宋体" w:hAnsi="宋体" w:eastAsia="宋体" w:cs="宋体"/>
          <w:sz w:val="21"/>
          <w:szCs w:val="22"/>
        </w:rPr>
      </w:pPr>
      <w:r>
        <w:rPr>
          <w:rFonts w:hint="eastAsia" w:ascii="宋体" w:hAnsi="宋体" w:eastAsia="宋体" w:cs="宋体"/>
          <w:sz w:val="21"/>
          <w:szCs w:val="22"/>
        </w:rPr>
        <w:t>填报日期：     年    月   日</w:t>
      </w:r>
    </w:p>
    <w:p>
      <w:pPr>
        <w:spacing w:line="590" w:lineRule="exact"/>
        <w:jc w:val="center"/>
        <w:rPr>
          <w:rFonts w:hint="eastAsia" w:ascii="宋体" w:hAnsi="宋体" w:eastAsia="宋体" w:cs="宋体"/>
          <w:bCs/>
          <w:sz w:val="36"/>
          <w:szCs w:val="36"/>
        </w:rPr>
      </w:pPr>
      <w:r>
        <w:rPr>
          <w:rFonts w:hint="eastAsia" w:ascii="宋体" w:hAnsi="宋体" w:eastAsia="宋体" w:cs="宋体"/>
          <w:bCs/>
          <w:sz w:val="36"/>
          <w:szCs w:val="36"/>
        </w:rPr>
        <w:br w:type="page"/>
      </w:r>
    </w:p>
    <w:p>
      <w:pPr>
        <w:spacing w:line="480" w:lineRule="auto"/>
        <w:jc w:val="center"/>
        <w:rPr>
          <w:rFonts w:hint="eastAsia" w:ascii="方正小标宋简体" w:eastAsia="方正小标宋简体"/>
          <w:bCs/>
          <w:sz w:val="36"/>
          <w:szCs w:val="36"/>
        </w:rPr>
      </w:pPr>
      <w:r>
        <w:rPr>
          <w:rFonts w:hint="eastAsia" w:ascii="方正小标宋简体" w:eastAsia="方正小标宋简体"/>
          <w:bCs/>
          <w:sz w:val="36"/>
          <w:szCs w:val="36"/>
        </w:rPr>
        <w:t>申报书正文</w:t>
      </w:r>
    </w:p>
    <w:p>
      <w:pPr>
        <w:spacing w:line="480" w:lineRule="auto"/>
        <w:ind w:firstLine="472" w:firstLineChars="225"/>
        <w:rPr>
          <w:rFonts w:eastAsia="仿宋_GB2312"/>
          <w:b/>
          <w:bCs/>
          <w:sz w:val="30"/>
          <w:szCs w:val="30"/>
        </w:rPr>
      </w:pPr>
      <w:r>
        <w:rPr>
          <w:rFonts w:eastAsia="仿宋_GB2312"/>
          <w:szCs w:val="32"/>
        </w:rPr>
        <w:t>一、企业基本情况：</w:t>
      </w:r>
    </w:p>
    <w:p>
      <w:pPr>
        <w:spacing w:line="480" w:lineRule="auto"/>
        <w:ind w:left="2" w:firstLine="420" w:firstLineChars="200"/>
        <w:jc w:val="left"/>
        <w:rPr>
          <w:rFonts w:eastAsia="仿宋_GB2312"/>
          <w:szCs w:val="32"/>
        </w:rPr>
      </w:pPr>
      <w:r>
        <w:rPr>
          <w:rFonts w:eastAsia="仿宋_GB2312"/>
          <w:szCs w:val="32"/>
        </w:rPr>
        <w:t>（一）企业的历史沿革，股东结构、近3年来项目申报单位接受政府资助的情况及有关项目的实施效果等;</w:t>
      </w:r>
    </w:p>
    <w:p>
      <w:pPr>
        <w:spacing w:line="480" w:lineRule="auto"/>
        <w:ind w:left="2" w:firstLine="420" w:firstLineChars="200"/>
        <w:jc w:val="left"/>
        <w:rPr>
          <w:rFonts w:eastAsia="仿宋_GB2312"/>
          <w:szCs w:val="32"/>
        </w:rPr>
      </w:pPr>
      <w:r>
        <w:rPr>
          <w:rFonts w:eastAsia="仿宋_GB2312"/>
          <w:szCs w:val="32"/>
        </w:rPr>
        <w:t>（二）管理水平：领导人、项目经理、管理班子、经营管理制度；</w:t>
      </w:r>
    </w:p>
    <w:p>
      <w:pPr>
        <w:spacing w:line="480" w:lineRule="auto"/>
        <w:ind w:left="2" w:firstLine="420" w:firstLineChars="200"/>
        <w:jc w:val="left"/>
        <w:rPr>
          <w:rFonts w:eastAsia="仿宋_GB2312"/>
          <w:szCs w:val="32"/>
        </w:rPr>
      </w:pPr>
      <w:r>
        <w:rPr>
          <w:rFonts w:eastAsia="仿宋_GB2312"/>
          <w:szCs w:val="32"/>
        </w:rPr>
        <w:t>（三）技术水平、研发队伍、科研成果、知识产权、专利（著作权）申请、提供技术支持与服务的能力和条件等</w:t>
      </w:r>
      <w:r>
        <w:rPr>
          <w:rFonts w:hint="eastAsia" w:eastAsia="仿宋_GB2312"/>
          <w:szCs w:val="32"/>
        </w:rPr>
        <w:t>。</w:t>
      </w:r>
    </w:p>
    <w:p>
      <w:pPr>
        <w:spacing w:line="480" w:lineRule="auto"/>
        <w:ind w:left="2" w:firstLine="420" w:firstLineChars="200"/>
        <w:jc w:val="left"/>
        <w:rPr>
          <w:rFonts w:hint="eastAsia" w:eastAsia="仿宋_GB2312"/>
          <w:szCs w:val="32"/>
        </w:rPr>
      </w:pPr>
      <w:r>
        <w:rPr>
          <w:rFonts w:hint="eastAsia" w:eastAsia="仿宋_GB2312"/>
          <w:szCs w:val="32"/>
        </w:rPr>
        <w:t>二、人工智能和大数据应用示范情况</w:t>
      </w:r>
    </w:p>
    <w:p>
      <w:pPr>
        <w:spacing w:line="480" w:lineRule="auto"/>
        <w:ind w:left="2" w:firstLine="420" w:firstLineChars="200"/>
        <w:jc w:val="left"/>
        <w:rPr>
          <w:rFonts w:hint="eastAsia" w:eastAsia="仿宋_GB2312"/>
          <w:szCs w:val="32"/>
        </w:rPr>
      </w:pPr>
      <w:r>
        <w:rPr>
          <w:rFonts w:hint="eastAsia" w:eastAsia="仿宋_GB2312"/>
          <w:szCs w:val="32"/>
        </w:rPr>
        <w:t>（一）应用的业务领域、通过人工智能和大数据应用解决的主要问题</w:t>
      </w:r>
    </w:p>
    <w:p>
      <w:pPr>
        <w:spacing w:line="480" w:lineRule="auto"/>
        <w:ind w:left="2" w:firstLine="420" w:firstLineChars="200"/>
        <w:jc w:val="left"/>
        <w:rPr>
          <w:rFonts w:hint="eastAsia" w:eastAsia="仿宋_GB2312"/>
          <w:szCs w:val="32"/>
        </w:rPr>
      </w:pPr>
      <w:r>
        <w:rPr>
          <w:rFonts w:hint="eastAsia" w:eastAsia="仿宋_GB2312"/>
          <w:szCs w:val="32"/>
        </w:rPr>
        <w:t>（二）采用的人工智能和大数据相关技术、产品、解决方案，及技术合作伙伴。</w:t>
      </w:r>
    </w:p>
    <w:p>
      <w:pPr>
        <w:spacing w:line="480" w:lineRule="auto"/>
        <w:ind w:left="2" w:firstLine="420" w:firstLineChars="200"/>
        <w:jc w:val="left"/>
        <w:rPr>
          <w:rFonts w:hint="eastAsia" w:eastAsia="仿宋_GB2312"/>
          <w:szCs w:val="32"/>
        </w:rPr>
      </w:pPr>
      <w:r>
        <w:rPr>
          <w:rFonts w:hint="eastAsia" w:eastAsia="仿宋_GB2312"/>
          <w:szCs w:val="32"/>
        </w:rPr>
        <w:t>（三）应用模式及技术实现路径</w:t>
      </w:r>
    </w:p>
    <w:p>
      <w:pPr>
        <w:spacing w:line="480" w:lineRule="auto"/>
        <w:ind w:left="2" w:firstLine="420" w:firstLineChars="200"/>
        <w:jc w:val="left"/>
        <w:rPr>
          <w:rFonts w:hint="eastAsia" w:eastAsia="仿宋_GB2312"/>
          <w:szCs w:val="32"/>
        </w:rPr>
      </w:pPr>
      <w:r>
        <w:rPr>
          <w:rFonts w:hint="eastAsia" w:eastAsia="仿宋_GB2312"/>
          <w:szCs w:val="32"/>
        </w:rPr>
        <w:t>（四）应用成效及推广应用前景</w:t>
      </w:r>
    </w:p>
    <w:p>
      <w:pPr>
        <w:spacing w:line="480" w:lineRule="auto"/>
        <w:ind w:left="2" w:firstLine="420" w:firstLineChars="200"/>
        <w:jc w:val="left"/>
        <w:rPr>
          <w:rFonts w:hint="eastAsia" w:eastAsia="仿宋_GB2312"/>
          <w:szCs w:val="32"/>
        </w:rPr>
      </w:pPr>
      <w:r>
        <w:rPr>
          <w:rFonts w:hint="eastAsia" w:eastAsia="仿宋_GB2312"/>
          <w:szCs w:val="32"/>
        </w:rPr>
        <w:t>三、人工智能和大数据应用发展近三年计划</w:t>
      </w:r>
    </w:p>
    <w:p>
      <w:pPr>
        <w:spacing w:line="480" w:lineRule="auto"/>
        <w:ind w:left="2" w:firstLine="420" w:firstLineChars="200"/>
        <w:jc w:val="left"/>
        <w:rPr>
          <w:rFonts w:hint="eastAsia" w:eastAsia="仿宋_GB2312"/>
          <w:szCs w:val="32"/>
        </w:rPr>
      </w:pPr>
      <w:r>
        <w:rPr>
          <w:rFonts w:hint="eastAsia" w:eastAsia="仿宋_GB2312"/>
          <w:szCs w:val="32"/>
        </w:rPr>
        <w:t>近三年计划（包括目标、任务和措施等）</w:t>
      </w:r>
    </w:p>
    <w:p>
      <w:pPr>
        <w:spacing w:line="480" w:lineRule="auto"/>
        <w:ind w:left="2" w:firstLine="420" w:firstLineChars="200"/>
        <w:jc w:val="left"/>
        <w:rPr>
          <w:rFonts w:hint="eastAsia" w:eastAsia="仿宋_GB2312"/>
          <w:szCs w:val="32"/>
        </w:rPr>
      </w:pPr>
      <w:r>
        <w:rPr>
          <w:rFonts w:hint="eastAsia" w:eastAsia="仿宋_GB2312"/>
          <w:szCs w:val="32"/>
        </w:rPr>
        <w:t>四、佐证材料</w:t>
      </w:r>
    </w:p>
    <w:p>
      <w:pPr>
        <w:spacing w:line="480" w:lineRule="auto"/>
        <w:ind w:left="2" w:firstLine="420" w:firstLineChars="200"/>
        <w:jc w:val="left"/>
        <w:rPr>
          <w:rFonts w:hint="eastAsia" w:hAnsi="方正仿宋简体"/>
          <w:bCs/>
          <w:sz w:val="36"/>
          <w:szCs w:val="36"/>
        </w:rPr>
      </w:pPr>
      <w:r>
        <w:rPr>
          <w:rFonts w:eastAsia="仿宋_GB2312"/>
          <w:kern w:val="0"/>
          <w:szCs w:val="32"/>
        </w:rPr>
        <w:t>企业法人营业执照</w:t>
      </w:r>
      <w:r>
        <w:rPr>
          <w:rFonts w:hint="eastAsia" w:eastAsia="仿宋_GB2312"/>
          <w:kern w:val="0"/>
          <w:szCs w:val="32"/>
        </w:rPr>
        <w:t>、</w:t>
      </w:r>
      <w:r>
        <w:rPr>
          <w:rFonts w:hint="eastAsia" w:eastAsia="仿宋_GB2312"/>
          <w:szCs w:val="32"/>
        </w:rPr>
        <w:t>财务审计报告、合同复印件、表彰情况、标准制定、人员履职、</w:t>
      </w:r>
      <w:r>
        <w:rPr>
          <w:rFonts w:eastAsia="仿宋_GB2312"/>
          <w:kern w:val="0"/>
          <w:szCs w:val="32"/>
        </w:rPr>
        <w:t>知识产权权属证明（专利证书、软件著作权证书等）</w:t>
      </w:r>
      <w:r>
        <w:rPr>
          <w:rFonts w:hint="eastAsia" w:eastAsia="仿宋_GB2312"/>
          <w:kern w:val="0"/>
          <w:szCs w:val="32"/>
        </w:rPr>
        <w:t>、</w:t>
      </w:r>
      <w:r>
        <w:rPr>
          <w:rFonts w:eastAsia="仿宋_GB2312"/>
          <w:kern w:val="0"/>
          <w:szCs w:val="32"/>
        </w:rPr>
        <w:t>与申报内容有关的其他证明材料等</w:t>
      </w:r>
      <w:r>
        <w:rPr>
          <w:rFonts w:hint="eastAsia" w:eastAsia="仿宋_GB231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rPr>
          <w:rFonts w:hint="eastAsia" w:ascii="宋体" w:hAnsi="宋体" w:eastAsia="宋体" w:cs="宋体"/>
          <w:i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C7E2F"/>
    <w:rsid w:val="00283225"/>
    <w:rsid w:val="0182318B"/>
    <w:rsid w:val="09AD2AB5"/>
    <w:rsid w:val="0C715980"/>
    <w:rsid w:val="2C5F6C85"/>
    <w:rsid w:val="2DEE6770"/>
    <w:rsid w:val="3A954CC1"/>
    <w:rsid w:val="58933C4F"/>
    <w:rsid w:val="5BF3009C"/>
    <w:rsid w:val="60007DE2"/>
    <w:rsid w:val="60796974"/>
    <w:rsid w:val="6202633D"/>
    <w:rsid w:val="710450C7"/>
    <w:rsid w:val="7C9C7E2F"/>
    <w:rsid w:val="7F75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2102</Words>
  <Characters>2255</Characters>
  <Lines>0</Lines>
  <Paragraphs>0</Paragraphs>
  <TotalTime>8</TotalTime>
  <ScaleCrop>false</ScaleCrop>
  <LinksUpToDate>false</LinksUpToDate>
  <CharactersWithSpaces>2748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2021-07-30T07:56:00Z</dcterms:created>
  <dc:creator>舒珍</dc:creator>
  <cp:lastModifiedBy>舒珍</cp:lastModifiedBy>
  <dcterms:modified xsi:type="dcterms:W3CDTF">2021-08-02T05:34:38Z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251487486_btnclosed</vt:lpwstr>
  </property>
</Properties>
</file>