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6D2" w:rsidRPr="007153D4" w:rsidRDefault="006B26D2" w:rsidP="006B26D2">
      <w:pPr>
        <w:spacing w:afterLines="100" w:after="360"/>
        <w:jc w:val="center"/>
        <w:rPr>
          <w:rFonts w:eastAsia="仿宋_GB2312" w:hint="default"/>
          <w:b/>
          <w:bCs/>
          <w:color w:val="000000" w:themeColor="text1"/>
          <w:sz w:val="44"/>
          <w:szCs w:val="44"/>
          <w:lang w:val="en-US" w:eastAsia="zh-CN"/>
        </w:rPr>
      </w:pPr>
      <w:r w:rsidRPr="007153D4">
        <w:rPr>
          <w:rFonts w:eastAsia="仿宋_GB2312" w:hint="default"/>
          <w:b/>
          <w:bCs/>
          <w:color w:val="000000" w:themeColor="text1"/>
          <w:sz w:val="44"/>
          <w:szCs w:val="44"/>
          <w:lang w:val="en-US" w:eastAsia="zh-CN"/>
        </w:rPr>
        <w:t>2021</w:t>
      </w:r>
      <w:r w:rsidRPr="007153D4">
        <w:rPr>
          <w:rFonts w:eastAsia="仿宋_GB2312" w:hint="default"/>
          <w:b/>
          <w:bCs/>
          <w:color w:val="000000" w:themeColor="text1"/>
          <w:sz w:val="44"/>
          <w:szCs w:val="44"/>
          <w:lang w:val="en-US" w:eastAsia="zh-CN"/>
        </w:rPr>
        <w:t>年度湖北省科学技术奖提名公示材料</w:t>
      </w:r>
    </w:p>
    <w:p w:rsidR="009D7099" w:rsidRPr="007153D4" w:rsidRDefault="009F287B" w:rsidP="00B13E56">
      <w:pPr>
        <w:adjustRightInd w:val="0"/>
        <w:snapToGrid w:val="0"/>
        <w:spacing w:beforeLines="50" w:before="180" w:afterLines="50" w:after="180" w:line="360" w:lineRule="auto"/>
        <w:rPr>
          <w:rFonts w:eastAsia="仿宋_GB2312" w:hint="default"/>
          <w:b/>
          <w:bCs/>
          <w:color w:val="000000" w:themeColor="text1"/>
          <w:sz w:val="28"/>
          <w:szCs w:val="28"/>
          <w:lang w:val="en-US" w:eastAsia="zh-CN"/>
        </w:rPr>
      </w:pPr>
      <w:r w:rsidRPr="007153D4">
        <w:rPr>
          <w:rFonts w:eastAsia="仿宋_GB2312" w:hint="default"/>
          <w:b/>
          <w:bCs/>
          <w:color w:val="000000" w:themeColor="text1"/>
          <w:sz w:val="28"/>
          <w:szCs w:val="28"/>
          <w:lang w:val="en-US" w:eastAsia="zh-CN"/>
        </w:rPr>
        <w:t>一、项目名称</w:t>
      </w:r>
    </w:p>
    <w:p w:rsidR="006B26D2" w:rsidRPr="007153D4" w:rsidRDefault="006B26D2" w:rsidP="004557A2">
      <w:pPr>
        <w:adjustRightInd w:val="0"/>
        <w:snapToGrid w:val="0"/>
        <w:spacing w:line="360" w:lineRule="auto"/>
        <w:ind w:firstLineChars="200" w:firstLine="560"/>
        <w:rPr>
          <w:rFonts w:eastAsia="仿宋_GB2312" w:hint="default"/>
          <w:color w:val="000000" w:themeColor="text1"/>
          <w:sz w:val="28"/>
          <w:szCs w:val="28"/>
          <w:lang w:val="en-US" w:eastAsia="zh-CN"/>
        </w:rPr>
      </w:pPr>
      <w:r w:rsidRPr="007153D4">
        <w:rPr>
          <w:rFonts w:eastAsia="仿宋_GB2312" w:hint="default"/>
          <w:color w:val="000000" w:themeColor="text1"/>
          <w:sz w:val="28"/>
          <w:szCs w:val="28"/>
          <w:lang w:val="en-US" w:eastAsia="zh-CN"/>
        </w:rPr>
        <w:t>环保型表面处理与长效防腐防污多功能涂层的关键技术研究及应用</w:t>
      </w:r>
    </w:p>
    <w:p w:rsidR="006B26D2" w:rsidRPr="007153D4" w:rsidRDefault="006B26D2" w:rsidP="00B13E56">
      <w:pPr>
        <w:adjustRightInd w:val="0"/>
        <w:snapToGrid w:val="0"/>
        <w:spacing w:beforeLines="50" w:before="180" w:afterLines="50" w:after="180" w:line="360" w:lineRule="auto"/>
        <w:rPr>
          <w:rFonts w:eastAsia="仿宋_GB2312" w:hint="default"/>
          <w:b/>
          <w:bCs/>
          <w:color w:val="000000" w:themeColor="text1"/>
          <w:sz w:val="28"/>
          <w:szCs w:val="28"/>
          <w:lang w:val="en-US" w:eastAsia="zh-CN"/>
        </w:rPr>
      </w:pPr>
      <w:r w:rsidRPr="007153D4">
        <w:rPr>
          <w:rFonts w:eastAsia="仿宋_GB2312" w:hint="default"/>
          <w:b/>
          <w:bCs/>
          <w:color w:val="000000" w:themeColor="text1"/>
          <w:sz w:val="28"/>
          <w:szCs w:val="28"/>
          <w:lang w:val="en-US" w:eastAsia="zh-CN"/>
        </w:rPr>
        <w:t>二、提名者及提名等级</w:t>
      </w:r>
    </w:p>
    <w:p w:rsidR="006B26D2" w:rsidRPr="007153D4" w:rsidRDefault="006B26D2" w:rsidP="004557A2">
      <w:pPr>
        <w:adjustRightInd w:val="0"/>
        <w:snapToGrid w:val="0"/>
        <w:spacing w:line="360" w:lineRule="auto"/>
        <w:ind w:firstLineChars="200" w:firstLine="560"/>
        <w:rPr>
          <w:rFonts w:eastAsia="仿宋_GB2312" w:hint="default"/>
          <w:color w:val="000000" w:themeColor="text1"/>
          <w:sz w:val="28"/>
          <w:szCs w:val="28"/>
          <w:lang w:val="en-US" w:eastAsia="zh-CN"/>
        </w:rPr>
      </w:pPr>
      <w:r w:rsidRPr="007153D4">
        <w:rPr>
          <w:rFonts w:eastAsia="仿宋_GB2312" w:hint="default"/>
          <w:color w:val="000000" w:themeColor="text1"/>
          <w:sz w:val="28"/>
          <w:szCs w:val="28"/>
          <w:lang w:val="en-US" w:eastAsia="zh-CN"/>
        </w:rPr>
        <w:t>提名者：武汉市科技局</w:t>
      </w:r>
    </w:p>
    <w:p w:rsidR="006B26D2" w:rsidRPr="007153D4" w:rsidRDefault="006B26D2" w:rsidP="004557A2">
      <w:pPr>
        <w:adjustRightInd w:val="0"/>
        <w:snapToGrid w:val="0"/>
        <w:spacing w:line="360" w:lineRule="auto"/>
        <w:ind w:firstLineChars="200" w:firstLine="560"/>
        <w:rPr>
          <w:rFonts w:eastAsia="仿宋_GB2312" w:hint="default"/>
          <w:color w:val="000000" w:themeColor="text1"/>
          <w:sz w:val="28"/>
          <w:szCs w:val="28"/>
          <w:lang w:val="en-US" w:eastAsia="zh-CN"/>
        </w:rPr>
      </w:pPr>
      <w:r w:rsidRPr="007153D4">
        <w:rPr>
          <w:rFonts w:eastAsia="仿宋_GB2312" w:hint="default"/>
          <w:color w:val="000000" w:themeColor="text1"/>
          <w:sz w:val="28"/>
          <w:szCs w:val="28"/>
          <w:lang w:val="en-US" w:eastAsia="zh-CN"/>
        </w:rPr>
        <w:t>提名等级：湖北省科技进步奖一等奖</w:t>
      </w:r>
    </w:p>
    <w:p w:rsidR="006B26D2" w:rsidRPr="007153D4" w:rsidRDefault="006B26D2" w:rsidP="00B13E56">
      <w:pPr>
        <w:adjustRightInd w:val="0"/>
        <w:snapToGrid w:val="0"/>
        <w:spacing w:beforeLines="50" w:before="180" w:afterLines="50" w:after="180" w:line="360" w:lineRule="auto"/>
        <w:rPr>
          <w:rFonts w:eastAsia="仿宋_GB2312" w:hint="default"/>
          <w:b/>
          <w:bCs/>
          <w:color w:val="000000" w:themeColor="text1"/>
          <w:sz w:val="28"/>
          <w:szCs w:val="28"/>
          <w:lang w:val="en-US" w:eastAsia="zh-CN"/>
        </w:rPr>
      </w:pPr>
      <w:r w:rsidRPr="007153D4">
        <w:rPr>
          <w:rFonts w:eastAsia="仿宋_GB2312" w:hint="default"/>
          <w:b/>
          <w:bCs/>
          <w:color w:val="000000" w:themeColor="text1"/>
          <w:sz w:val="28"/>
          <w:szCs w:val="28"/>
          <w:lang w:val="en-US" w:eastAsia="zh-CN"/>
        </w:rPr>
        <w:t>三、推广应用情况</w:t>
      </w:r>
    </w:p>
    <w:p w:rsidR="006B26D2" w:rsidRPr="007153D4" w:rsidRDefault="006B26D2" w:rsidP="004557A2">
      <w:pPr>
        <w:adjustRightInd w:val="0"/>
        <w:snapToGrid w:val="0"/>
        <w:spacing w:line="360" w:lineRule="auto"/>
        <w:ind w:firstLineChars="200" w:firstLine="560"/>
        <w:rPr>
          <w:rFonts w:eastAsia="仿宋_GB2312" w:hint="default"/>
          <w:color w:val="000000" w:themeColor="text1"/>
          <w:sz w:val="28"/>
          <w:szCs w:val="28"/>
          <w:lang w:val="en-US" w:eastAsia="zh-CN"/>
        </w:rPr>
      </w:pPr>
      <w:r w:rsidRPr="007153D4">
        <w:rPr>
          <w:rFonts w:eastAsia="仿宋_GB2312" w:hint="default"/>
          <w:color w:val="000000" w:themeColor="text1"/>
          <w:sz w:val="28"/>
          <w:szCs w:val="28"/>
          <w:lang w:val="en-US" w:eastAsia="zh-CN"/>
        </w:rPr>
        <w:t>本项目是</w:t>
      </w:r>
      <w:r w:rsidRPr="007153D4">
        <w:rPr>
          <w:rFonts w:eastAsia="仿宋_GB2312" w:hint="default"/>
          <w:color w:val="000000" w:themeColor="text1"/>
          <w:sz w:val="28"/>
          <w:szCs w:val="28"/>
          <w:lang w:val="en-US" w:eastAsia="zh-CN"/>
        </w:rPr>
        <w:t>“</w:t>
      </w:r>
      <w:r w:rsidRPr="007153D4">
        <w:rPr>
          <w:rFonts w:eastAsia="仿宋_GB2312" w:hint="default"/>
          <w:color w:val="000000" w:themeColor="text1"/>
          <w:sz w:val="28"/>
          <w:szCs w:val="28"/>
          <w:lang w:val="en-US" w:eastAsia="zh-CN"/>
        </w:rPr>
        <w:t>产学研用</w:t>
      </w:r>
      <w:r w:rsidRPr="007153D4">
        <w:rPr>
          <w:rFonts w:eastAsia="仿宋_GB2312" w:hint="default"/>
          <w:color w:val="000000" w:themeColor="text1"/>
          <w:sz w:val="28"/>
          <w:szCs w:val="28"/>
          <w:lang w:val="en-US" w:eastAsia="zh-CN"/>
        </w:rPr>
        <w:t>”</w:t>
      </w:r>
      <w:r w:rsidRPr="007153D4">
        <w:rPr>
          <w:rFonts w:eastAsia="仿宋_GB2312" w:hint="default"/>
          <w:color w:val="000000" w:themeColor="text1"/>
          <w:sz w:val="28"/>
          <w:szCs w:val="28"/>
          <w:lang w:val="en-US" w:eastAsia="zh-CN"/>
        </w:rPr>
        <w:t>相结合，用现代设计方法解决工程问题的应用典型。研究成果在武汉材料保护研究所有限公司、</w:t>
      </w:r>
      <w:r w:rsidR="00734834" w:rsidRPr="007153D4">
        <w:rPr>
          <w:rFonts w:eastAsia="仿宋_GB2312"/>
          <w:color w:val="000000" w:themeColor="text1"/>
          <w:sz w:val="28"/>
          <w:szCs w:val="28"/>
          <w:lang w:val="en-US" w:eastAsia="zh-CN"/>
        </w:rPr>
        <w:t>郑州机械研究所有限公司、</w:t>
      </w:r>
      <w:r w:rsidR="004557A2" w:rsidRPr="007153D4">
        <w:rPr>
          <w:rFonts w:eastAsia="仿宋_GB2312" w:hint="default"/>
          <w:color w:val="000000" w:themeColor="text1"/>
          <w:sz w:val="28"/>
          <w:szCs w:val="28"/>
          <w:lang w:val="en-US" w:eastAsia="zh-CN"/>
        </w:rPr>
        <w:t>中铁第四勘察设计院集团有限公司、</w:t>
      </w:r>
      <w:r w:rsidR="00734834" w:rsidRPr="007153D4">
        <w:rPr>
          <w:rFonts w:eastAsia="仿宋_GB2312" w:hint="default"/>
          <w:color w:val="000000" w:themeColor="text1"/>
          <w:sz w:val="28"/>
          <w:szCs w:val="28"/>
          <w:lang w:val="en-US" w:eastAsia="zh-CN"/>
        </w:rPr>
        <w:t>武汉材保表面新材料有限公司、</w:t>
      </w:r>
      <w:r w:rsidR="004557A2" w:rsidRPr="007153D4">
        <w:rPr>
          <w:rFonts w:eastAsia="仿宋_GB2312" w:hint="default"/>
          <w:color w:val="000000" w:themeColor="text1"/>
          <w:sz w:val="28"/>
          <w:szCs w:val="28"/>
          <w:lang w:val="en-US" w:eastAsia="zh-CN"/>
        </w:rPr>
        <w:t>襄阳朗弘热力技术有限公司、</w:t>
      </w:r>
      <w:r w:rsidRPr="007153D4">
        <w:rPr>
          <w:rFonts w:eastAsia="仿宋_GB2312" w:hint="default"/>
          <w:color w:val="000000" w:themeColor="text1"/>
          <w:sz w:val="28"/>
          <w:szCs w:val="28"/>
          <w:lang w:val="en-US" w:eastAsia="zh-CN"/>
        </w:rPr>
        <w:t>佛山科富科技有限公司、佛山市宝索机械制造有限公司、上海盈越防腐工程有限公司、广东固豹建材有限公司和佛山市飞驰汽车制造有限公司等进行产业化开发和推广应用</w:t>
      </w:r>
      <w:r w:rsidR="003546AB" w:rsidRPr="007153D4">
        <w:rPr>
          <w:rFonts w:eastAsia="仿宋_GB2312"/>
          <w:color w:val="000000" w:themeColor="text1"/>
          <w:sz w:val="28"/>
          <w:szCs w:val="28"/>
          <w:lang w:val="en-US" w:eastAsia="zh-CN"/>
        </w:rPr>
        <w:t>，</w:t>
      </w:r>
      <w:r w:rsidR="003546AB" w:rsidRPr="007153D4">
        <w:rPr>
          <w:rFonts w:eastAsia="仿宋_GB2312" w:hint="default"/>
          <w:color w:val="000000" w:themeColor="text1"/>
          <w:sz w:val="28"/>
          <w:szCs w:val="28"/>
          <w:lang w:val="en-US" w:eastAsia="zh-CN"/>
        </w:rPr>
        <w:t>近三年</w:t>
      </w:r>
      <w:r w:rsidR="005E1A51" w:rsidRPr="007153D4">
        <w:rPr>
          <w:rFonts w:eastAsia="仿宋_GB2312"/>
          <w:color w:val="000000" w:themeColor="text1"/>
          <w:sz w:val="28"/>
          <w:szCs w:val="28"/>
          <w:lang w:val="en-US" w:eastAsia="zh-CN"/>
        </w:rPr>
        <w:t>累计新增销售额超过</w:t>
      </w:r>
      <w:r w:rsidR="003546AB" w:rsidRPr="007153D4">
        <w:rPr>
          <w:rFonts w:eastAsia="仿宋_GB2312"/>
          <w:color w:val="000000" w:themeColor="text1"/>
          <w:sz w:val="28"/>
          <w:szCs w:val="28"/>
          <w:lang w:val="en-US" w:eastAsia="zh-CN"/>
        </w:rPr>
        <w:t>3</w:t>
      </w:r>
      <w:r w:rsidR="003546AB" w:rsidRPr="007153D4">
        <w:rPr>
          <w:rFonts w:eastAsia="仿宋_GB2312" w:hint="default"/>
          <w:color w:val="000000" w:themeColor="text1"/>
          <w:sz w:val="28"/>
          <w:szCs w:val="28"/>
          <w:lang w:val="en-US" w:eastAsia="zh-CN"/>
        </w:rPr>
        <w:t>0</w:t>
      </w:r>
      <w:r w:rsidR="00417D39" w:rsidRPr="007153D4">
        <w:rPr>
          <w:rFonts w:eastAsia="仿宋_GB2312"/>
          <w:color w:val="000000" w:themeColor="text1"/>
          <w:sz w:val="28"/>
          <w:szCs w:val="28"/>
          <w:lang w:val="en-US" w:eastAsia="zh-CN"/>
        </w:rPr>
        <w:t>亿</w:t>
      </w:r>
      <w:r w:rsidRPr="007153D4">
        <w:rPr>
          <w:rFonts w:eastAsia="仿宋_GB2312" w:hint="default"/>
          <w:color w:val="000000" w:themeColor="text1"/>
          <w:sz w:val="28"/>
          <w:szCs w:val="28"/>
          <w:lang w:val="en-US" w:eastAsia="zh-CN"/>
        </w:rPr>
        <w:t>元，经济效益突出。</w:t>
      </w:r>
    </w:p>
    <w:p w:rsidR="006B26D2" w:rsidRPr="007153D4" w:rsidRDefault="006B26D2" w:rsidP="004557A2">
      <w:pPr>
        <w:adjustRightInd w:val="0"/>
        <w:snapToGrid w:val="0"/>
        <w:spacing w:line="360" w:lineRule="auto"/>
        <w:ind w:firstLineChars="200" w:firstLine="560"/>
        <w:rPr>
          <w:rFonts w:eastAsia="仿宋_GB2312" w:hint="default"/>
          <w:color w:val="000000" w:themeColor="text1"/>
          <w:sz w:val="28"/>
          <w:szCs w:val="28"/>
          <w:lang w:val="en-US" w:eastAsia="zh-CN"/>
        </w:rPr>
      </w:pPr>
      <w:r w:rsidRPr="007153D4">
        <w:rPr>
          <w:rFonts w:eastAsia="仿宋_GB2312" w:hint="default"/>
          <w:color w:val="000000" w:themeColor="text1"/>
          <w:sz w:val="28"/>
          <w:szCs w:val="28"/>
          <w:lang w:val="en-US" w:eastAsia="zh-CN"/>
        </w:rPr>
        <w:t>本项目是</w:t>
      </w:r>
      <w:r w:rsidRPr="007153D4">
        <w:rPr>
          <w:rFonts w:eastAsia="仿宋_GB2312" w:hint="default"/>
          <w:color w:val="000000" w:themeColor="text1"/>
          <w:sz w:val="28"/>
          <w:szCs w:val="28"/>
          <w:lang w:val="en-US" w:eastAsia="zh-CN"/>
        </w:rPr>
        <w:t>“</w:t>
      </w:r>
      <w:r w:rsidRPr="007153D4">
        <w:rPr>
          <w:rFonts w:eastAsia="仿宋_GB2312" w:hint="default"/>
          <w:color w:val="000000" w:themeColor="text1"/>
          <w:sz w:val="28"/>
          <w:szCs w:val="28"/>
          <w:lang w:val="en-US" w:eastAsia="zh-CN"/>
        </w:rPr>
        <w:t>军民融合、创新发展</w:t>
      </w:r>
      <w:r w:rsidRPr="007153D4">
        <w:rPr>
          <w:rFonts w:eastAsia="仿宋_GB2312" w:hint="default"/>
          <w:color w:val="000000" w:themeColor="text1"/>
          <w:sz w:val="28"/>
          <w:szCs w:val="28"/>
          <w:lang w:val="en-US" w:eastAsia="zh-CN"/>
        </w:rPr>
        <w:t>”</w:t>
      </w:r>
      <w:r w:rsidRPr="007153D4">
        <w:rPr>
          <w:rFonts w:eastAsia="仿宋_GB2312" w:hint="default"/>
          <w:color w:val="000000" w:themeColor="text1"/>
          <w:sz w:val="28"/>
          <w:szCs w:val="28"/>
          <w:lang w:val="en-US" w:eastAsia="zh-CN"/>
        </w:rPr>
        <w:t>的高科技成果结晶。项目完成单位在近</w:t>
      </w:r>
      <w:r w:rsidRPr="007153D4">
        <w:rPr>
          <w:rFonts w:eastAsia="仿宋_GB2312" w:hint="default"/>
          <w:color w:val="000000" w:themeColor="text1"/>
          <w:sz w:val="28"/>
          <w:szCs w:val="28"/>
          <w:lang w:val="en-US" w:eastAsia="zh-CN"/>
        </w:rPr>
        <w:t>10</w:t>
      </w:r>
      <w:r w:rsidRPr="007153D4">
        <w:rPr>
          <w:rFonts w:eastAsia="仿宋_GB2312" w:hint="default"/>
          <w:color w:val="000000" w:themeColor="text1"/>
          <w:sz w:val="28"/>
          <w:szCs w:val="28"/>
          <w:lang w:val="en-US" w:eastAsia="zh-CN"/>
        </w:rPr>
        <w:t>年的研究过程中，先后与中船重工集团第七一九研究所、中车长江车辆有限公司、航天科工三院</w:t>
      </w:r>
      <w:r w:rsidRPr="007153D4">
        <w:rPr>
          <w:rFonts w:eastAsia="仿宋_GB2312" w:hint="default"/>
          <w:color w:val="000000" w:themeColor="text1"/>
          <w:sz w:val="28"/>
          <w:szCs w:val="28"/>
          <w:lang w:val="en-US" w:eastAsia="zh-CN"/>
        </w:rPr>
        <w:t>159</w:t>
      </w:r>
      <w:r w:rsidRPr="007153D4">
        <w:rPr>
          <w:rFonts w:eastAsia="仿宋_GB2312" w:hint="default"/>
          <w:color w:val="000000" w:themeColor="text1"/>
          <w:sz w:val="28"/>
          <w:szCs w:val="28"/>
          <w:lang w:val="en-US" w:eastAsia="zh-CN"/>
        </w:rPr>
        <w:t>厂、海南航天发射场、南京宏光空降设备厂、中石化胜利油田工程技术研究院等开展技术合作与后续产品研发。</w:t>
      </w:r>
    </w:p>
    <w:p w:rsidR="0095205B" w:rsidRPr="007153D4" w:rsidRDefault="006B26D2" w:rsidP="00B13E56">
      <w:pPr>
        <w:adjustRightInd w:val="0"/>
        <w:snapToGrid w:val="0"/>
        <w:spacing w:line="360" w:lineRule="auto"/>
        <w:ind w:firstLineChars="200" w:firstLine="560"/>
        <w:rPr>
          <w:rFonts w:eastAsia="仿宋_GB2312" w:hint="default"/>
          <w:color w:val="000000" w:themeColor="text1"/>
          <w:sz w:val="28"/>
          <w:szCs w:val="28"/>
          <w:lang w:val="en-US" w:eastAsia="zh-CN"/>
        </w:rPr>
      </w:pPr>
      <w:r w:rsidRPr="007153D4">
        <w:rPr>
          <w:rFonts w:eastAsia="仿宋_GB2312" w:hint="default"/>
          <w:color w:val="000000" w:themeColor="text1"/>
          <w:sz w:val="28"/>
          <w:szCs w:val="28"/>
          <w:lang w:val="en-US" w:eastAsia="zh-CN"/>
        </w:rPr>
        <w:t>项目承担单位认真履行社会职责，积极开展共性技术攻关和科技成果转移转化，解决关键核心技术</w:t>
      </w:r>
      <w:r w:rsidRPr="007153D4">
        <w:rPr>
          <w:rFonts w:eastAsia="仿宋_GB2312" w:hint="default"/>
          <w:color w:val="000000" w:themeColor="text1"/>
          <w:sz w:val="28"/>
          <w:szCs w:val="28"/>
          <w:lang w:val="en-US" w:eastAsia="zh-CN"/>
        </w:rPr>
        <w:t>“</w:t>
      </w:r>
      <w:r w:rsidRPr="007153D4">
        <w:rPr>
          <w:rFonts w:eastAsia="仿宋_GB2312" w:hint="default"/>
          <w:color w:val="000000" w:themeColor="text1"/>
          <w:sz w:val="28"/>
          <w:szCs w:val="28"/>
          <w:lang w:val="en-US" w:eastAsia="zh-CN"/>
        </w:rPr>
        <w:t>卡脖子</w:t>
      </w:r>
      <w:r w:rsidRPr="007153D4">
        <w:rPr>
          <w:rFonts w:eastAsia="仿宋_GB2312" w:hint="default"/>
          <w:color w:val="000000" w:themeColor="text1"/>
          <w:sz w:val="28"/>
          <w:szCs w:val="28"/>
          <w:lang w:val="en-US" w:eastAsia="zh-CN"/>
        </w:rPr>
        <w:t>”</w:t>
      </w:r>
      <w:r w:rsidRPr="007153D4">
        <w:rPr>
          <w:rFonts w:eastAsia="仿宋_GB2312" w:hint="default"/>
          <w:color w:val="000000" w:themeColor="text1"/>
          <w:sz w:val="28"/>
          <w:szCs w:val="28"/>
          <w:lang w:val="en-US" w:eastAsia="zh-CN"/>
        </w:rPr>
        <w:t>难题，服务国家重大装备、重点工程、国防型号和新冠疫情防控需求，社会意义重大，间接经济效益显著。</w:t>
      </w:r>
      <w:r w:rsidR="004557A2" w:rsidRPr="007153D4">
        <w:rPr>
          <w:rFonts w:eastAsia="仿宋_GB2312" w:hint="default"/>
          <w:color w:val="000000" w:themeColor="text1"/>
          <w:sz w:val="28"/>
          <w:szCs w:val="28"/>
          <w:lang w:val="en-US" w:eastAsia="zh-CN"/>
        </w:rPr>
        <w:t>项目成果对环保型表面处理与</w:t>
      </w:r>
      <w:r w:rsidRPr="007153D4">
        <w:rPr>
          <w:rFonts w:eastAsia="仿宋_GB2312" w:hint="default"/>
          <w:color w:val="000000" w:themeColor="text1"/>
          <w:sz w:val="28"/>
          <w:szCs w:val="28"/>
          <w:lang w:val="en-US" w:eastAsia="zh-CN"/>
        </w:rPr>
        <w:t>防腐防污</w:t>
      </w:r>
      <w:r w:rsidR="004557A2" w:rsidRPr="007153D4">
        <w:rPr>
          <w:rFonts w:eastAsia="仿宋_GB2312" w:hint="default"/>
          <w:color w:val="000000" w:themeColor="text1"/>
          <w:sz w:val="28"/>
          <w:szCs w:val="28"/>
          <w:lang w:val="en-US" w:eastAsia="zh-CN"/>
        </w:rPr>
        <w:t>多功能</w:t>
      </w:r>
      <w:r w:rsidRPr="007153D4">
        <w:rPr>
          <w:rFonts w:eastAsia="仿宋_GB2312" w:hint="default"/>
          <w:color w:val="000000" w:themeColor="text1"/>
          <w:sz w:val="28"/>
          <w:szCs w:val="28"/>
          <w:lang w:val="en-US" w:eastAsia="zh-CN"/>
        </w:rPr>
        <w:t>涂层技术有着跨越性作用，有效推动了相关行业的技术进步。</w:t>
      </w:r>
      <w:r w:rsidR="0095205B" w:rsidRPr="007153D4">
        <w:rPr>
          <w:rFonts w:eastAsia="仿宋_GB2312" w:hint="default"/>
          <w:color w:val="000000" w:themeColor="text1"/>
          <w:sz w:val="28"/>
          <w:szCs w:val="28"/>
          <w:lang w:val="en-US" w:eastAsia="zh-CN"/>
        </w:rPr>
        <w:br w:type="page"/>
      </w:r>
    </w:p>
    <w:p w:rsidR="007D50B9" w:rsidRPr="007153D4" w:rsidRDefault="006B26D2" w:rsidP="00B13E56">
      <w:pPr>
        <w:adjustRightInd w:val="0"/>
        <w:snapToGrid w:val="0"/>
        <w:spacing w:beforeLines="50" w:before="180" w:afterLines="50" w:after="180" w:line="360" w:lineRule="auto"/>
        <w:rPr>
          <w:rFonts w:eastAsia="仿宋_GB2312" w:hint="default"/>
          <w:b/>
          <w:bCs/>
          <w:color w:val="000000" w:themeColor="text1"/>
          <w:sz w:val="28"/>
          <w:szCs w:val="28"/>
          <w:lang w:val="en-US" w:eastAsia="zh-CN"/>
        </w:rPr>
      </w:pPr>
      <w:r w:rsidRPr="007153D4">
        <w:rPr>
          <w:rFonts w:eastAsia="仿宋_GB2312" w:hint="default"/>
          <w:b/>
          <w:bCs/>
          <w:color w:val="000000" w:themeColor="text1"/>
          <w:sz w:val="28"/>
          <w:szCs w:val="28"/>
          <w:lang w:val="en-US" w:eastAsia="zh-CN"/>
        </w:rPr>
        <w:lastRenderedPageBreak/>
        <w:t>四、主要知识产权</w:t>
      </w:r>
      <w:r w:rsidR="000075E4" w:rsidRPr="007153D4">
        <w:rPr>
          <w:rFonts w:eastAsia="仿宋_GB2312" w:hint="default"/>
          <w:b/>
          <w:bCs/>
          <w:color w:val="000000" w:themeColor="text1"/>
          <w:sz w:val="28"/>
          <w:szCs w:val="28"/>
          <w:lang w:val="en-US" w:eastAsia="zh-CN"/>
        </w:rPr>
        <w:t>和标准规范</w:t>
      </w:r>
      <w:r w:rsidRPr="007153D4">
        <w:rPr>
          <w:rFonts w:eastAsia="仿宋_GB2312" w:hint="default"/>
          <w:b/>
          <w:bCs/>
          <w:color w:val="000000" w:themeColor="text1"/>
          <w:sz w:val="28"/>
          <w:szCs w:val="28"/>
          <w:lang w:val="en-US" w:eastAsia="zh-CN"/>
        </w:rPr>
        <w:t>目录</w:t>
      </w:r>
    </w:p>
    <w:tbl>
      <w:tblPr>
        <w:tblStyle w:val="a7"/>
        <w:tblW w:w="5000" w:type="pct"/>
        <w:tblLook w:val="04A0" w:firstRow="1" w:lastRow="0" w:firstColumn="1" w:lastColumn="0" w:noHBand="0" w:noVBand="1"/>
      </w:tblPr>
      <w:tblGrid>
        <w:gridCol w:w="619"/>
        <w:gridCol w:w="5363"/>
        <w:gridCol w:w="1093"/>
        <w:gridCol w:w="2010"/>
      </w:tblGrid>
      <w:tr w:rsidR="007153D4" w:rsidRPr="007153D4" w:rsidTr="00945C3B">
        <w:trPr>
          <w:trHeight w:val="567"/>
        </w:trPr>
        <w:tc>
          <w:tcPr>
            <w:tcW w:w="341" w:type="pct"/>
            <w:tcMar>
              <w:left w:w="28" w:type="dxa"/>
              <w:right w:w="28" w:type="dxa"/>
            </w:tcMar>
            <w:vAlign w:val="center"/>
          </w:tcPr>
          <w:p w:rsidR="00EE5951" w:rsidRPr="007153D4" w:rsidRDefault="00EE5951" w:rsidP="003E1A1A">
            <w:pPr>
              <w:adjustRightInd w:val="0"/>
              <w:snapToGrid w:val="0"/>
              <w:jc w:val="center"/>
              <w:rPr>
                <w:rFonts w:eastAsia="仿宋_GB2312" w:hint="default"/>
                <w:b/>
                <w:color w:val="000000" w:themeColor="text1"/>
                <w:szCs w:val="24"/>
                <w:lang w:val="en-US" w:eastAsia="zh-CN"/>
              </w:rPr>
            </w:pPr>
            <w:r w:rsidRPr="007153D4">
              <w:rPr>
                <w:rFonts w:eastAsia="仿宋_GB2312" w:hint="default"/>
                <w:b/>
                <w:color w:val="000000" w:themeColor="text1"/>
                <w:szCs w:val="24"/>
                <w:lang w:val="en-US" w:eastAsia="zh-CN"/>
              </w:rPr>
              <w:t>序号</w:t>
            </w:r>
          </w:p>
        </w:tc>
        <w:tc>
          <w:tcPr>
            <w:tcW w:w="2952" w:type="pct"/>
            <w:tcMar>
              <w:left w:w="28" w:type="dxa"/>
              <w:right w:w="28" w:type="dxa"/>
            </w:tcMar>
            <w:vAlign w:val="center"/>
          </w:tcPr>
          <w:p w:rsidR="00EE5951" w:rsidRPr="007153D4" w:rsidRDefault="00EE5951" w:rsidP="003E1A1A">
            <w:pPr>
              <w:adjustRightInd w:val="0"/>
              <w:snapToGrid w:val="0"/>
              <w:jc w:val="center"/>
              <w:rPr>
                <w:rFonts w:eastAsia="仿宋_GB2312" w:hint="default"/>
                <w:b/>
                <w:color w:val="000000" w:themeColor="text1"/>
                <w:szCs w:val="24"/>
                <w:lang w:val="en-US" w:eastAsia="zh-CN"/>
              </w:rPr>
            </w:pPr>
            <w:r w:rsidRPr="007153D4">
              <w:rPr>
                <w:rFonts w:eastAsia="仿宋_GB2312" w:hint="default"/>
                <w:b/>
                <w:color w:val="000000" w:themeColor="text1"/>
                <w:szCs w:val="24"/>
                <w:lang w:val="en-US" w:eastAsia="zh-CN"/>
              </w:rPr>
              <w:t>知识</w:t>
            </w:r>
            <w:r w:rsidR="000075E4" w:rsidRPr="007153D4">
              <w:rPr>
                <w:rFonts w:eastAsia="仿宋_GB2312"/>
                <w:b/>
                <w:color w:val="000000" w:themeColor="text1"/>
                <w:szCs w:val="24"/>
                <w:lang w:val="en-US" w:eastAsia="zh-CN"/>
              </w:rPr>
              <w:t>产权</w:t>
            </w:r>
            <w:r w:rsidRPr="007153D4">
              <w:rPr>
                <w:rFonts w:eastAsia="仿宋_GB2312" w:hint="default"/>
                <w:b/>
                <w:color w:val="000000" w:themeColor="text1"/>
                <w:szCs w:val="24"/>
                <w:lang w:val="en-US" w:eastAsia="zh-CN"/>
              </w:rPr>
              <w:t>或标准规范名称</w:t>
            </w:r>
          </w:p>
        </w:tc>
        <w:tc>
          <w:tcPr>
            <w:tcW w:w="602" w:type="pct"/>
            <w:tcMar>
              <w:left w:w="28" w:type="dxa"/>
              <w:right w:w="28" w:type="dxa"/>
            </w:tcMar>
            <w:vAlign w:val="center"/>
          </w:tcPr>
          <w:p w:rsidR="00EE5951" w:rsidRPr="007153D4" w:rsidRDefault="00EE5951" w:rsidP="003E1A1A">
            <w:pPr>
              <w:adjustRightInd w:val="0"/>
              <w:snapToGrid w:val="0"/>
              <w:jc w:val="center"/>
              <w:rPr>
                <w:rFonts w:eastAsia="仿宋_GB2312" w:hint="default"/>
                <w:b/>
                <w:color w:val="000000" w:themeColor="text1"/>
                <w:szCs w:val="24"/>
                <w:lang w:val="en-US" w:eastAsia="zh-CN"/>
              </w:rPr>
            </w:pPr>
            <w:r w:rsidRPr="007153D4">
              <w:rPr>
                <w:rFonts w:eastAsia="仿宋_GB2312" w:hint="default"/>
                <w:b/>
                <w:color w:val="000000" w:themeColor="text1"/>
                <w:szCs w:val="24"/>
                <w:lang w:val="en-US" w:eastAsia="zh-CN"/>
              </w:rPr>
              <w:t>类型</w:t>
            </w:r>
          </w:p>
        </w:tc>
        <w:tc>
          <w:tcPr>
            <w:tcW w:w="1106" w:type="pct"/>
            <w:tcMar>
              <w:left w:w="28" w:type="dxa"/>
              <w:right w:w="28" w:type="dxa"/>
            </w:tcMar>
            <w:vAlign w:val="center"/>
          </w:tcPr>
          <w:p w:rsidR="00EE5951" w:rsidRPr="007153D4" w:rsidRDefault="00EE5951" w:rsidP="003E1A1A">
            <w:pPr>
              <w:adjustRightInd w:val="0"/>
              <w:snapToGrid w:val="0"/>
              <w:jc w:val="center"/>
              <w:rPr>
                <w:rFonts w:eastAsia="仿宋_GB2312" w:hint="default"/>
                <w:b/>
                <w:color w:val="000000" w:themeColor="text1"/>
                <w:szCs w:val="24"/>
                <w:lang w:val="en-US" w:eastAsia="zh-CN"/>
              </w:rPr>
            </w:pPr>
            <w:r w:rsidRPr="007153D4">
              <w:rPr>
                <w:rFonts w:eastAsia="仿宋_GB2312" w:hint="default"/>
                <w:b/>
                <w:color w:val="000000" w:themeColor="text1"/>
                <w:szCs w:val="24"/>
                <w:lang w:val="en-US" w:eastAsia="zh-CN"/>
              </w:rPr>
              <w:t>备注</w:t>
            </w:r>
          </w:p>
        </w:tc>
      </w:tr>
      <w:tr w:rsidR="007153D4" w:rsidRPr="007153D4" w:rsidTr="00945C3B">
        <w:trPr>
          <w:trHeight w:val="567"/>
        </w:trPr>
        <w:tc>
          <w:tcPr>
            <w:tcW w:w="341" w:type="pct"/>
            <w:tcMar>
              <w:left w:w="28" w:type="dxa"/>
              <w:right w:w="28" w:type="dxa"/>
            </w:tcMar>
            <w:vAlign w:val="center"/>
          </w:tcPr>
          <w:p w:rsidR="009F287B" w:rsidRPr="007153D4" w:rsidRDefault="009F287B" w:rsidP="009F287B">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9F287B" w:rsidRPr="007153D4" w:rsidRDefault="009F287B" w:rsidP="007D50B9">
            <w:pPr>
              <w:jc w:val="left"/>
              <w:rPr>
                <w:rFonts w:eastAsia="仿宋_GB2312" w:hint="default"/>
                <w:color w:val="000000" w:themeColor="text1"/>
                <w:szCs w:val="24"/>
              </w:rPr>
            </w:pPr>
            <w:r w:rsidRPr="007153D4">
              <w:rPr>
                <w:rFonts w:eastAsia="仿宋_GB2312" w:hint="default"/>
                <w:color w:val="000000" w:themeColor="text1"/>
                <w:szCs w:val="24"/>
              </w:rPr>
              <w:t>一种环氧丙烯酸酯预聚物及其应用</w:t>
            </w:r>
          </w:p>
        </w:tc>
        <w:tc>
          <w:tcPr>
            <w:tcW w:w="602" w:type="pct"/>
            <w:tcMar>
              <w:left w:w="28" w:type="dxa"/>
              <w:right w:w="28" w:type="dxa"/>
            </w:tcMar>
            <w:vAlign w:val="center"/>
          </w:tcPr>
          <w:p w:rsidR="009F287B" w:rsidRPr="007153D4" w:rsidRDefault="009F287B" w:rsidP="003E1A1A">
            <w:pPr>
              <w:jc w:val="center"/>
              <w:rPr>
                <w:rFonts w:eastAsia="仿宋_GB2312" w:hint="default"/>
                <w:color w:val="000000" w:themeColor="text1"/>
                <w:szCs w:val="24"/>
              </w:rPr>
            </w:pPr>
            <w:r w:rsidRPr="007153D4">
              <w:rPr>
                <w:rFonts w:eastAsia="仿宋_GB2312" w:hint="default"/>
                <w:color w:val="000000" w:themeColor="text1"/>
                <w:szCs w:val="24"/>
              </w:rPr>
              <w:t>发明专利</w:t>
            </w:r>
          </w:p>
        </w:tc>
        <w:tc>
          <w:tcPr>
            <w:tcW w:w="1106" w:type="pct"/>
            <w:tcMar>
              <w:left w:w="28" w:type="dxa"/>
              <w:right w:w="28" w:type="dxa"/>
            </w:tcMar>
            <w:vAlign w:val="center"/>
          </w:tcPr>
          <w:p w:rsidR="009F287B" w:rsidRPr="007153D4" w:rsidRDefault="009F287B" w:rsidP="009F287B">
            <w:pPr>
              <w:jc w:val="center"/>
              <w:rPr>
                <w:rFonts w:eastAsia="仿宋_GB2312" w:hint="default"/>
                <w:color w:val="000000" w:themeColor="text1"/>
                <w:szCs w:val="24"/>
              </w:rPr>
            </w:pPr>
            <w:r w:rsidRPr="007153D4">
              <w:rPr>
                <w:rFonts w:eastAsia="仿宋_GB2312" w:hint="default"/>
                <w:color w:val="000000" w:themeColor="text1"/>
                <w:szCs w:val="24"/>
              </w:rPr>
              <w:t>CN104744670A</w:t>
            </w:r>
          </w:p>
        </w:tc>
      </w:tr>
      <w:tr w:rsidR="007153D4" w:rsidRPr="007153D4" w:rsidTr="00945C3B">
        <w:trPr>
          <w:trHeight w:val="567"/>
        </w:trPr>
        <w:tc>
          <w:tcPr>
            <w:tcW w:w="341" w:type="pct"/>
            <w:tcMar>
              <w:left w:w="28" w:type="dxa"/>
              <w:right w:w="28" w:type="dxa"/>
            </w:tcMar>
            <w:vAlign w:val="center"/>
          </w:tcPr>
          <w:p w:rsidR="009F287B" w:rsidRPr="007153D4" w:rsidRDefault="009F287B" w:rsidP="009F287B">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9F287B" w:rsidRPr="007153D4" w:rsidRDefault="009F287B" w:rsidP="007D50B9">
            <w:pPr>
              <w:jc w:val="left"/>
              <w:rPr>
                <w:rFonts w:eastAsia="仿宋_GB2312" w:hint="default"/>
                <w:color w:val="000000" w:themeColor="text1"/>
                <w:szCs w:val="24"/>
              </w:rPr>
            </w:pPr>
            <w:r w:rsidRPr="007153D4">
              <w:rPr>
                <w:rFonts w:eastAsia="仿宋_GB2312" w:hint="default"/>
                <w:color w:val="000000" w:themeColor="text1"/>
                <w:szCs w:val="24"/>
              </w:rPr>
              <w:t>一种用于钛合金表面绝缘保护层的高结合强度绝缘涂料</w:t>
            </w:r>
          </w:p>
        </w:tc>
        <w:tc>
          <w:tcPr>
            <w:tcW w:w="602" w:type="pct"/>
            <w:tcMar>
              <w:left w:w="28" w:type="dxa"/>
              <w:right w:w="28" w:type="dxa"/>
            </w:tcMar>
            <w:vAlign w:val="center"/>
          </w:tcPr>
          <w:p w:rsidR="009F287B" w:rsidRPr="007153D4" w:rsidRDefault="009F287B" w:rsidP="003E1A1A">
            <w:pPr>
              <w:jc w:val="center"/>
              <w:rPr>
                <w:rFonts w:eastAsia="仿宋_GB2312" w:hint="default"/>
                <w:color w:val="000000" w:themeColor="text1"/>
                <w:szCs w:val="24"/>
              </w:rPr>
            </w:pPr>
            <w:r w:rsidRPr="007153D4">
              <w:rPr>
                <w:rFonts w:eastAsia="仿宋_GB2312" w:hint="default"/>
                <w:color w:val="000000" w:themeColor="text1"/>
                <w:szCs w:val="24"/>
              </w:rPr>
              <w:t>发明专利</w:t>
            </w:r>
          </w:p>
        </w:tc>
        <w:tc>
          <w:tcPr>
            <w:tcW w:w="1106" w:type="pct"/>
            <w:tcMar>
              <w:left w:w="28" w:type="dxa"/>
              <w:right w:w="28" w:type="dxa"/>
            </w:tcMar>
            <w:vAlign w:val="center"/>
          </w:tcPr>
          <w:p w:rsidR="009F287B" w:rsidRPr="007153D4" w:rsidRDefault="009F287B" w:rsidP="009F287B">
            <w:pPr>
              <w:jc w:val="center"/>
              <w:rPr>
                <w:rFonts w:eastAsia="仿宋_GB2312" w:hint="default"/>
                <w:color w:val="000000" w:themeColor="text1"/>
                <w:szCs w:val="24"/>
              </w:rPr>
            </w:pPr>
            <w:r w:rsidRPr="007153D4">
              <w:rPr>
                <w:rFonts w:eastAsia="仿宋_GB2312" w:hint="default"/>
                <w:color w:val="000000" w:themeColor="text1"/>
                <w:szCs w:val="24"/>
              </w:rPr>
              <w:t>CN103571301B</w:t>
            </w:r>
          </w:p>
        </w:tc>
      </w:tr>
      <w:tr w:rsidR="007153D4" w:rsidRPr="007153D4" w:rsidTr="00945C3B">
        <w:trPr>
          <w:trHeight w:val="567"/>
        </w:trPr>
        <w:tc>
          <w:tcPr>
            <w:tcW w:w="341" w:type="pct"/>
            <w:tcMar>
              <w:left w:w="28" w:type="dxa"/>
              <w:right w:w="28" w:type="dxa"/>
            </w:tcMar>
            <w:vAlign w:val="center"/>
          </w:tcPr>
          <w:p w:rsidR="009F287B" w:rsidRPr="007153D4" w:rsidRDefault="009F287B" w:rsidP="009F287B">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9F287B" w:rsidRPr="007153D4" w:rsidRDefault="009F287B" w:rsidP="007D50B9">
            <w:pPr>
              <w:jc w:val="left"/>
              <w:rPr>
                <w:rFonts w:eastAsia="仿宋_GB2312" w:hint="default"/>
                <w:color w:val="000000" w:themeColor="text1"/>
                <w:szCs w:val="24"/>
              </w:rPr>
            </w:pPr>
            <w:r w:rsidRPr="007153D4">
              <w:rPr>
                <w:rFonts w:eastAsia="仿宋_GB2312" w:hint="default"/>
                <w:color w:val="000000" w:themeColor="text1"/>
                <w:szCs w:val="24"/>
              </w:rPr>
              <w:t>一种防锈软膜组合物及其制备方法</w:t>
            </w:r>
          </w:p>
        </w:tc>
        <w:tc>
          <w:tcPr>
            <w:tcW w:w="602" w:type="pct"/>
            <w:tcMar>
              <w:left w:w="28" w:type="dxa"/>
              <w:right w:w="28" w:type="dxa"/>
            </w:tcMar>
            <w:vAlign w:val="center"/>
          </w:tcPr>
          <w:p w:rsidR="009F287B" w:rsidRPr="007153D4" w:rsidRDefault="009F287B" w:rsidP="003E1A1A">
            <w:pPr>
              <w:jc w:val="center"/>
              <w:rPr>
                <w:rFonts w:eastAsia="仿宋_GB2312" w:hint="default"/>
                <w:color w:val="000000" w:themeColor="text1"/>
                <w:szCs w:val="24"/>
              </w:rPr>
            </w:pPr>
            <w:r w:rsidRPr="007153D4">
              <w:rPr>
                <w:rFonts w:eastAsia="仿宋_GB2312" w:hint="default"/>
                <w:color w:val="000000" w:themeColor="text1"/>
                <w:szCs w:val="24"/>
              </w:rPr>
              <w:t>发明专利</w:t>
            </w:r>
          </w:p>
        </w:tc>
        <w:tc>
          <w:tcPr>
            <w:tcW w:w="1106" w:type="pct"/>
            <w:tcMar>
              <w:left w:w="28" w:type="dxa"/>
              <w:right w:w="28" w:type="dxa"/>
            </w:tcMar>
            <w:vAlign w:val="center"/>
          </w:tcPr>
          <w:p w:rsidR="009F287B" w:rsidRPr="007153D4" w:rsidRDefault="009F287B" w:rsidP="009F287B">
            <w:pPr>
              <w:jc w:val="center"/>
              <w:rPr>
                <w:rFonts w:eastAsia="仿宋_GB2312" w:hint="default"/>
                <w:color w:val="000000" w:themeColor="text1"/>
                <w:szCs w:val="24"/>
              </w:rPr>
            </w:pPr>
            <w:r w:rsidRPr="007153D4">
              <w:rPr>
                <w:rFonts w:eastAsia="仿宋_GB2312" w:hint="default"/>
                <w:color w:val="000000" w:themeColor="text1"/>
                <w:szCs w:val="24"/>
              </w:rPr>
              <w:t>CN103387867B</w:t>
            </w:r>
          </w:p>
        </w:tc>
      </w:tr>
      <w:tr w:rsidR="007153D4" w:rsidRPr="007153D4" w:rsidTr="00945C3B">
        <w:trPr>
          <w:trHeight w:val="567"/>
        </w:trPr>
        <w:tc>
          <w:tcPr>
            <w:tcW w:w="341" w:type="pct"/>
            <w:tcMar>
              <w:left w:w="28" w:type="dxa"/>
              <w:right w:w="28" w:type="dxa"/>
            </w:tcMar>
            <w:vAlign w:val="center"/>
          </w:tcPr>
          <w:p w:rsidR="009F287B" w:rsidRPr="007153D4" w:rsidRDefault="009F287B" w:rsidP="009F287B">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9F287B" w:rsidRPr="007153D4" w:rsidRDefault="009F287B" w:rsidP="007D50B9">
            <w:pPr>
              <w:jc w:val="left"/>
              <w:rPr>
                <w:rFonts w:eastAsia="仿宋_GB2312" w:hint="default"/>
                <w:color w:val="000000" w:themeColor="text1"/>
                <w:szCs w:val="24"/>
              </w:rPr>
            </w:pPr>
            <w:r w:rsidRPr="007153D4">
              <w:rPr>
                <w:rFonts w:eastAsia="仿宋_GB2312" w:hint="default"/>
                <w:color w:val="000000" w:themeColor="text1"/>
                <w:szCs w:val="24"/>
              </w:rPr>
              <w:t>一种改性纳米二氧化硅增韧环氧树脂的制备方法及其应用</w:t>
            </w:r>
          </w:p>
        </w:tc>
        <w:tc>
          <w:tcPr>
            <w:tcW w:w="602" w:type="pct"/>
            <w:tcMar>
              <w:left w:w="28" w:type="dxa"/>
              <w:right w:w="28" w:type="dxa"/>
            </w:tcMar>
            <w:vAlign w:val="center"/>
          </w:tcPr>
          <w:p w:rsidR="009F287B" w:rsidRPr="007153D4" w:rsidRDefault="009F287B" w:rsidP="003E1A1A">
            <w:pPr>
              <w:jc w:val="center"/>
              <w:rPr>
                <w:rFonts w:eastAsia="仿宋_GB2312" w:hint="default"/>
                <w:color w:val="000000" w:themeColor="text1"/>
                <w:szCs w:val="24"/>
              </w:rPr>
            </w:pPr>
            <w:r w:rsidRPr="007153D4">
              <w:rPr>
                <w:rFonts w:eastAsia="仿宋_GB2312" w:hint="default"/>
                <w:color w:val="000000" w:themeColor="text1"/>
                <w:szCs w:val="24"/>
              </w:rPr>
              <w:t>发明专利</w:t>
            </w:r>
          </w:p>
        </w:tc>
        <w:tc>
          <w:tcPr>
            <w:tcW w:w="1106" w:type="pct"/>
            <w:tcMar>
              <w:left w:w="28" w:type="dxa"/>
              <w:right w:w="28" w:type="dxa"/>
            </w:tcMar>
            <w:vAlign w:val="center"/>
          </w:tcPr>
          <w:p w:rsidR="009F287B" w:rsidRPr="007153D4" w:rsidRDefault="009F287B" w:rsidP="009F287B">
            <w:pPr>
              <w:jc w:val="center"/>
              <w:rPr>
                <w:rFonts w:eastAsia="仿宋_GB2312" w:hint="default"/>
                <w:color w:val="000000" w:themeColor="text1"/>
                <w:szCs w:val="24"/>
              </w:rPr>
            </w:pPr>
            <w:r w:rsidRPr="007153D4">
              <w:rPr>
                <w:rFonts w:eastAsia="仿宋_GB2312" w:hint="default"/>
                <w:color w:val="000000" w:themeColor="text1"/>
                <w:szCs w:val="24"/>
              </w:rPr>
              <w:t>CN103113712A</w:t>
            </w:r>
          </w:p>
        </w:tc>
      </w:tr>
      <w:tr w:rsidR="007153D4" w:rsidRPr="007153D4" w:rsidTr="00945C3B">
        <w:trPr>
          <w:trHeight w:val="567"/>
        </w:trPr>
        <w:tc>
          <w:tcPr>
            <w:tcW w:w="341" w:type="pct"/>
            <w:tcMar>
              <w:left w:w="28" w:type="dxa"/>
              <w:right w:w="28" w:type="dxa"/>
            </w:tcMar>
            <w:vAlign w:val="center"/>
          </w:tcPr>
          <w:p w:rsidR="009F287B" w:rsidRPr="007153D4" w:rsidRDefault="009F287B" w:rsidP="009F287B">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9F287B" w:rsidRPr="007153D4" w:rsidRDefault="009F287B" w:rsidP="007D50B9">
            <w:pPr>
              <w:jc w:val="left"/>
              <w:rPr>
                <w:rFonts w:eastAsia="仿宋_GB2312" w:hint="default"/>
                <w:color w:val="000000" w:themeColor="text1"/>
                <w:szCs w:val="24"/>
              </w:rPr>
            </w:pPr>
            <w:r w:rsidRPr="007153D4">
              <w:rPr>
                <w:rFonts w:eastAsia="仿宋_GB2312" w:hint="default"/>
                <w:color w:val="000000" w:themeColor="text1"/>
                <w:szCs w:val="24"/>
              </w:rPr>
              <w:t>一种水性带锈涂料的制备方法</w:t>
            </w:r>
          </w:p>
        </w:tc>
        <w:tc>
          <w:tcPr>
            <w:tcW w:w="602" w:type="pct"/>
            <w:tcMar>
              <w:left w:w="28" w:type="dxa"/>
              <w:right w:w="28" w:type="dxa"/>
            </w:tcMar>
            <w:vAlign w:val="center"/>
          </w:tcPr>
          <w:p w:rsidR="009F287B" w:rsidRPr="007153D4" w:rsidRDefault="009F287B" w:rsidP="003E1A1A">
            <w:pPr>
              <w:jc w:val="center"/>
              <w:rPr>
                <w:rFonts w:eastAsia="仿宋_GB2312" w:hint="default"/>
                <w:color w:val="000000" w:themeColor="text1"/>
                <w:szCs w:val="24"/>
              </w:rPr>
            </w:pPr>
            <w:r w:rsidRPr="007153D4">
              <w:rPr>
                <w:rFonts w:eastAsia="仿宋_GB2312" w:hint="default"/>
                <w:color w:val="000000" w:themeColor="text1"/>
                <w:szCs w:val="24"/>
              </w:rPr>
              <w:t>发明专利</w:t>
            </w:r>
          </w:p>
        </w:tc>
        <w:tc>
          <w:tcPr>
            <w:tcW w:w="1106" w:type="pct"/>
            <w:tcMar>
              <w:left w:w="28" w:type="dxa"/>
              <w:right w:w="28" w:type="dxa"/>
            </w:tcMar>
            <w:vAlign w:val="center"/>
          </w:tcPr>
          <w:p w:rsidR="009F287B" w:rsidRPr="007153D4" w:rsidRDefault="009F287B" w:rsidP="009F287B">
            <w:pPr>
              <w:jc w:val="center"/>
              <w:rPr>
                <w:rFonts w:eastAsia="仿宋_GB2312" w:hint="default"/>
                <w:color w:val="000000" w:themeColor="text1"/>
                <w:szCs w:val="24"/>
              </w:rPr>
            </w:pPr>
            <w:r w:rsidRPr="007153D4">
              <w:rPr>
                <w:rFonts w:eastAsia="仿宋_GB2312" w:hint="default"/>
                <w:color w:val="000000" w:themeColor="text1"/>
                <w:szCs w:val="24"/>
              </w:rPr>
              <w:t>CN102838912A</w:t>
            </w:r>
          </w:p>
        </w:tc>
      </w:tr>
      <w:tr w:rsidR="007153D4" w:rsidRPr="007153D4" w:rsidTr="00945C3B">
        <w:trPr>
          <w:trHeight w:val="567"/>
        </w:trPr>
        <w:tc>
          <w:tcPr>
            <w:tcW w:w="341" w:type="pct"/>
            <w:tcMar>
              <w:left w:w="28" w:type="dxa"/>
              <w:right w:w="28" w:type="dxa"/>
            </w:tcMar>
            <w:vAlign w:val="center"/>
          </w:tcPr>
          <w:p w:rsidR="009F287B" w:rsidRPr="007153D4" w:rsidRDefault="009F287B" w:rsidP="009F287B">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9F287B" w:rsidRPr="007153D4" w:rsidRDefault="009F287B" w:rsidP="007D50B9">
            <w:pPr>
              <w:jc w:val="left"/>
              <w:rPr>
                <w:rFonts w:eastAsia="仿宋_GB2312" w:hint="default"/>
                <w:color w:val="000000" w:themeColor="text1"/>
                <w:szCs w:val="24"/>
              </w:rPr>
            </w:pPr>
            <w:r w:rsidRPr="007153D4">
              <w:rPr>
                <w:rFonts w:eastAsia="仿宋_GB2312" w:hint="default"/>
                <w:color w:val="000000" w:themeColor="text1"/>
                <w:szCs w:val="24"/>
              </w:rPr>
              <w:t>一种低表面能聚合物微胶囊及其制备方法</w:t>
            </w:r>
          </w:p>
        </w:tc>
        <w:tc>
          <w:tcPr>
            <w:tcW w:w="602" w:type="pct"/>
            <w:tcMar>
              <w:left w:w="28" w:type="dxa"/>
              <w:right w:w="28" w:type="dxa"/>
            </w:tcMar>
            <w:vAlign w:val="center"/>
          </w:tcPr>
          <w:p w:rsidR="009F287B" w:rsidRPr="007153D4" w:rsidRDefault="009F287B" w:rsidP="003E1A1A">
            <w:pPr>
              <w:jc w:val="center"/>
              <w:rPr>
                <w:rFonts w:eastAsia="仿宋_GB2312" w:hint="default"/>
                <w:color w:val="000000" w:themeColor="text1"/>
                <w:szCs w:val="24"/>
              </w:rPr>
            </w:pPr>
            <w:r w:rsidRPr="007153D4">
              <w:rPr>
                <w:rFonts w:eastAsia="仿宋_GB2312" w:hint="default"/>
                <w:color w:val="000000" w:themeColor="text1"/>
                <w:szCs w:val="24"/>
              </w:rPr>
              <w:t>发明专利</w:t>
            </w:r>
          </w:p>
        </w:tc>
        <w:tc>
          <w:tcPr>
            <w:tcW w:w="1106" w:type="pct"/>
            <w:tcMar>
              <w:left w:w="28" w:type="dxa"/>
              <w:right w:w="28" w:type="dxa"/>
            </w:tcMar>
            <w:vAlign w:val="center"/>
          </w:tcPr>
          <w:p w:rsidR="009F287B" w:rsidRPr="007153D4" w:rsidRDefault="009F287B" w:rsidP="009F287B">
            <w:pPr>
              <w:jc w:val="center"/>
              <w:rPr>
                <w:rFonts w:eastAsia="仿宋_GB2312" w:hint="default"/>
                <w:color w:val="000000" w:themeColor="text1"/>
                <w:szCs w:val="24"/>
              </w:rPr>
            </w:pPr>
            <w:r w:rsidRPr="007153D4">
              <w:rPr>
                <w:rFonts w:eastAsia="仿宋_GB2312" w:hint="default"/>
                <w:color w:val="000000" w:themeColor="text1"/>
                <w:szCs w:val="24"/>
              </w:rPr>
              <w:t>CN102181126B</w:t>
            </w:r>
          </w:p>
        </w:tc>
      </w:tr>
      <w:tr w:rsidR="007153D4" w:rsidRPr="007153D4" w:rsidTr="00945C3B">
        <w:trPr>
          <w:trHeight w:val="567"/>
        </w:trPr>
        <w:tc>
          <w:tcPr>
            <w:tcW w:w="341" w:type="pct"/>
            <w:tcMar>
              <w:left w:w="28" w:type="dxa"/>
              <w:right w:w="28" w:type="dxa"/>
            </w:tcMar>
            <w:vAlign w:val="center"/>
          </w:tcPr>
          <w:p w:rsidR="009F287B" w:rsidRPr="007153D4" w:rsidRDefault="009F287B" w:rsidP="009F287B">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9F287B" w:rsidRPr="007153D4" w:rsidRDefault="009F287B" w:rsidP="007D50B9">
            <w:pPr>
              <w:jc w:val="left"/>
              <w:rPr>
                <w:rFonts w:eastAsia="仿宋_GB2312" w:hint="default"/>
                <w:color w:val="000000" w:themeColor="text1"/>
                <w:szCs w:val="24"/>
              </w:rPr>
            </w:pPr>
            <w:r w:rsidRPr="007153D4">
              <w:rPr>
                <w:rFonts w:eastAsia="仿宋_GB2312" w:hint="default"/>
                <w:color w:val="000000" w:themeColor="text1"/>
                <w:szCs w:val="24"/>
              </w:rPr>
              <w:t>一种处理液及其制备具有自修复性能的铝合金表面钒锆复合转化膜的方法</w:t>
            </w:r>
          </w:p>
        </w:tc>
        <w:tc>
          <w:tcPr>
            <w:tcW w:w="602" w:type="pct"/>
            <w:tcMar>
              <w:left w:w="28" w:type="dxa"/>
              <w:right w:w="28" w:type="dxa"/>
            </w:tcMar>
            <w:vAlign w:val="center"/>
          </w:tcPr>
          <w:p w:rsidR="009F287B" w:rsidRPr="007153D4" w:rsidRDefault="009F287B" w:rsidP="003E1A1A">
            <w:pPr>
              <w:jc w:val="center"/>
              <w:rPr>
                <w:rFonts w:eastAsia="仿宋_GB2312" w:hint="default"/>
                <w:color w:val="000000" w:themeColor="text1"/>
                <w:szCs w:val="24"/>
              </w:rPr>
            </w:pPr>
            <w:r w:rsidRPr="007153D4">
              <w:rPr>
                <w:rFonts w:eastAsia="仿宋_GB2312" w:hint="default"/>
                <w:color w:val="000000" w:themeColor="text1"/>
                <w:szCs w:val="24"/>
              </w:rPr>
              <w:t>发明专利</w:t>
            </w:r>
          </w:p>
        </w:tc>
        <w:tc>
          <w:tcPr>
            <w:tcW w:w="1106" w:type="pct"/>
            <w:tcMar>
              <w:left w:w="28" w:type="dxa"/>
              <w:right w:w="28" w:type="dxa"/>
            </w:tcMar>
            <w:vAlign w:val="center"/>
          </w:tcPr>
          <w:p w:rsidR="009F287B" w:rsidRPr="007153D4" w:rsidRDefault="009F287B" w:rsidP="009F287B">
            <w:pPr>
              <w:jc w:val="center"/>
              <w:rPr>
                <w:rFonts w:eastAsia="仿宋_GB2312" w:hint="default"/>
                <w:color w:val="000000" w:themeColor="text1"/>
                <w:szCs w:val="24"/>
              </w:rPr>
            </w:pPr>
            <w:r w:rsidRPr="007153D4">
              <w:rPr>
                <w:rFonts w:eastAsia="仿宋_GB2312" w:hint="default"/>
                <w:color w:val="000000" w:themeColor="text1"/>
                <w:szCs w:val="24"/>
              </w:rPr>
              <w:t>CN102766862A</w:t>
            </w:r>
          </w:p>
        </w:tc>
      </w:tr>
      <w:tr w:rsidR="007153D4" w:rsidRPr="007153D4" w:rsidTr="00945C3B">
        <w:trPr>
          <w:trHeight w:val="567"/>
        </w:trPr>
        <w:tc>
          <w:tcPr>
            <w:tcW w:w="341" w:type="pct"/>
            <w:tcMar>
              <w:left w:w="28" w:type="dxa"/>
              <w:right w:w="28" w:type="dxa"/>
            </w:tcMar>
            <w:vAlign w:val="center"/>
          </w:tcPr>
          <w:p w:rsidR="009F287B" w:rsidRPr="007153D4" w:rsidRDefault="009F287B" w:rsidP="009F287B">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9F287B" w:rsidRPr="007153D4" w:rsidRDefault="009F287B" w:rsidP="007D50B9">
            <w:pPr>
              <w:jc w:val="left"/>
              <w:rPr>
                <w:rFonts w:eastAsia="仿宋_GB2312" w:hint="default"/>
                <w:color w:val="000000" w:themeColor="text1"/>
                <w:szCs w:val="24"/>
              </w:rPr>
            </w:pPr>
            <w:r w:rsidRPr="007153D4">
              <w:rPr>
                <w:rFonts w:eastAsia="仿宋_GB2312" w:hint="default"/>
                <w:color w:val="000000" w:themeColor="text1"/>
                <w:szCs w:val="24"/>
              </w:rPr>
              <w:t>一种水性丙烯酸树脂</w:t>
            </w:r>
            <w:r w:rsidRPr="007153D4">
              <w:rPr>
                <w:rFonts w:eastAsia="仿宋_GB2312" w:hint="default"/>
                <w:color w:val="000000" w:themeColor="text1"/>
                <w:szCs w:val="24"/>
              </w:rPr>
              <w:t xml:space="preserve"> </w:t>
            </w:r>
            <w:r w:rsidRPr="007153D4">
              <w:rPr>
                <w:rFonts w:eastAsia="仿宋_GB2312" w:hint="default"/>
                <w:color w:val="000000" w:themeColor="text1"/>
                <w:szCs w:val="24"/>
              </w:rPr>
              <w:t>的制备方法</w:t>
            </w:r>
          </w:p>
        </w:tc>
        <w:tc>
          <w:tcPr>
            <w:tcW w:w="602" w:type="pct"/>
            <w:tcMar>
              <w:left w:w="28" w:type="dxa"/>
              <w:right w:w="28" w:type="dxa"/>
            </w:tcMar>
            <w:vAlign w:val="center"/>
          </w:tcPr>
          <w:p w:rsidR="009F287B" w:rsidRPr="007153D4" w:rsidRDefault="009F287B" w:rsidP="003C4AF4">
            <w:pPr>
              <w:jc w:val="center"/>
              <w:rPr>
                <w:rFonts w:eastAsia="仿宋_GB2312" w:hint="default"/>
                <w:color w:val="000000" w:themeColor="text1"/>
                <w:szCs w:val="24"/>
              </w:rPr>
            </w:pPr>
            <w:r w:rsidRPr="007153D4">
              <w:rPr>
                <w:rFonts w:eastAsia="仿宋_GB2312" w:hint="default"/>
                <w:color w:val="000000" w:themeColor="text1"/>
                <w:szCs w:val="24"/>
              </w:rPr>
              <w:t>发明专利</w:t>
            </w:r>
          </w:p>
        </w:tc>
        <w:tc>
          <w:tcPr>
            <w:tcW w:w="1106" w:type="pct"/>
            <w:tcMar>
              <w:left w:w="28" w:type="dxa"/>
              <w:right w:w="28" w:type="dxa"/>
            </w:tcMar>
            <w:vAlign w:val="center"/>
          </w:tcPr>
          <w:p w:rsidR="009F287B" w:rsidRPr="007153D4" w:rsidRDefault="009F287B" w:rsidP="009F287B">
            <w:pPr>
              <w:jc w:val="center"/>
              <w:rPr>
                <w:rFonts w:eastAsia="仿宋_GB2312" w:hint="default"/>
                <w:color w:val="000000" w:themeColor="text1"/>
                <w:szCs w:val="24"/>
              </w:rPr>
            </w:pPr>
            <w:r w:rsidRPr="007153D4">
              <w:rPr>
                <w:rFonts w:eastAsia="仿宋_GB2312" w:hint="default"/>
                <w:color w:val="000000" w:themeColor="text1"/>
                <w:szCs w:val="24"/>
              </w:rPr>
              <w:t>CN102757529A</w:t>
            </w:r>
          </w:p>
        </w:tc>
      </w:tr>
      <w:tr w:rsidR="007153D4" w:rsidRPr="007153D4" w:rsidTr="00945C3B">
        <w:trPr>
          <w:trHeight w:val="567"/>
        </w:trPr>
        <w:tc>
          <w:tcPr>
            <w:tcW w:w="341" w:type="pct"/>
            <w:tcMar>
              <w:left w:w="28" w:type="dxa"/>
              <w:right w:w="28" w:type="dxa"/>
            </w:tcMar>
            <w:vAlign w:val="center"/>
          </w:tcPr>
          <w:p w:rsidR="009F287B" w:rsidRPr="007153D4" w:rsidRDefault="009F287B" w:rsidP="009F287B">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9F287B" w:rsidRPr="007153D4" w:rsidRDefault="009F287B" w:rsidP="007D50B9">
            <w:pPr>
              <w:jc w:val="left"/>
              <w:rPr>
                <w:rFonts w:eastAsia="仿宋_GB2312" w:hint="default"/>
                <w:color w:val="000000" w:themeColor="text1"/>
                <w:szCs w:val="24"/>
              </w:rPr>
            </w:pPr>
            <w:r w:rsidRPr="007153D4">
              <w:rPr>
                <w:rFonts w:eastAsia="仿宋_GB2312" w:hint="default"/>
                <w:color w:val="000000" w:themeColor="text1"/>
                <w:szCs w:val="24"/>
              </w:rPr>
              <w:t>一种快干型室温固化水性环氧树脂固化剂及其制备方法</w:t>
            </w:r>
          </w:p>
        </w:tc>
        <w:tc>
          <w:tcPr>
            <w:tcW w:w="602" w:type="pct"/>
            <w:tcMar>
              <w:left w:w="28" w:type="dxa"/>
              <w:right w:w="28" w:type="dxa"/>
            </w:tcMar>
            <w:vAlign w:val="center"/>
          </w:tcPr>
          <w:p w:rsidR="009F287B" w:rsidRPr="007153D4" w:rsidRDefault="009F287B" w:rsidP="003E1A1A">
            <w:pPr>
              <w:jc w:val="center"/>
              <w:rPr>
                <w:rFonts w:eastAsia="仿宋_GB2312" w:hint="default"/>
                <w:color w:val="000000" w:themeColor="text1"/>
                <w:szCs w:val="24"/>
              </w:rPr>
            </w:pPr>
            <w:r w:rsidRPr="007153D4">
              <w:rPr>
                <w:rFonts w:eastAsia="仿宋_GB2312" w:hint="default"/>
                <w:color w:val="000000" w:themeColor="text1"/>
                <w:szCs w:val="24"/>
              </w:rPr>
              <w:t>发明专利</w:t>
            </w:r>
          </w:p>
        </w:tc>
        <w:tc>
          <w:tcPr>
            <w:tcW w:w="1106" w:type="pct"/>
            <w:tcMar>
              <w:left w:w="28" w:type="dxa"/>
              <w:right w:w="28" w:type="dxa"/>
            </w:tcMar>
            <w:vAlign w:val="center"/>
          </w:tcPr>
          <w:p w:rsidR="009F287B" w:rsidRPr="007153D4" w:rsidRDefault="009F287B" w:rsidP="009F287B">
            <w:pPr>
              <w:jc w:val="center"/>
              <w:rPr>
                <w:rFonts w:eastAsia="仿宋_GB2312" w:hint="default"/>
                <w:color w:val="000000" w:themeColor="text1"/>
                <w:szCs w:val="24"/>
              </w:rPr>
            </w:pPr>
            <w:r w:rsidRPr="007153D4">
              <w:rPr>
                <w:rFonts w:eastAsia="仿宋_GB2312" w:hint="default"/>
                <w:color w:val="000000" w:themeColor="text1"/>
                <w:szCs w:val="24"/>
              </w:rPr>
              <w:t>CN102250321A</w:t>
            </w:r>
          </w:p>
        </w:tc>
      </w:tr>
      <w:tr w:rsidR="007153D4" w:rsidRPr="007153D4" w:rsidTr="00945C3B">
        <w:trPr>
          <w:trHeight w:val="567"/>
        </w:trPr>
        <w:tc>
          <w:tcPr>
            <w:tcW w:w="341" w:type="pct"/>
            <w:tcMar>
              <w:left w:w="28" w:type="dxa"/>
              <w:right w:w="28" w:type="dxa"/>
            </w:tcMar>
            <w:vAlign w:val="center"/>
          </w:tcPr>
          <w:p w:rsidR="009F287B" w:rsidRPr="007153D4" w:rsidRDefault="009F287B" w:rsidP="009F287B">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9F287B" w:rsidRPr="007153D4" w:rsidRDefault="009F287B" w:rsidP="007D50B9">
            <w:pPr>
              <w:jc w:val="left"/>
              <w:rPr>
                <w:rFonts w:eastAsia="仿宋_GB2312" w:hint="default"/>
                <w:color w:val="000000" w:themeColor="text1"/>
                <w:szCs w:val="24"/>
              </w:rPr>
            </w:pPr>
            <w:r w:rsidRPr="007153D4">
              <w:rPr>
                <w:rFonts w:eastAsia="仿宋_GB2312" w:hint="default"/>
                <w:color w:val="000000" w:themeColor="text1"/>
                <w:szCs w:val="24"/>
              </w:rPr>
              <w:t>一种非离子型水性环氧树脂乳液及其制备方法</w:t>
            </w:r>
          </w:p>
        </w:tc>
        <w:tc>
          <w:tcPr>
            <w:tcW w:w="602" w:type="pct"/>
            <w:tcMar>
              <w:left w:w="28" w:type="dxa"/>
              <w:right w:w="28" w:type="dxa"/>
            </w:tcMar>
            <w:vAlign w:val="center"/>
          </w:tcPr>
          <w:p w:rsidR="009F287B" w:rsidRPr="007153D4" w:rsidRDefault="009F287B" w:rsidP="003E1A1A">
            <w:pPr>
              <w:jc w:val="center"/>
              <w:rPr>
                <w:rFonts w:eastAsia="仿宋_GB2312" w:hint="default"/>
                <w:color w:val="000000" w:themeColor="text1"/>
                <w:szCs w:val="24"/>
              </w:rPr>
            </w:pPr>
            <w:r w:rsidRPr="007153D4">
              <w:rPr>
                <w:rFonts w:eastAsia="仿宋_GB2312" w:hint="default"/>
                <w:color w:val="000000" w:themeColor="text1"/>
                <w:szCs w:val="24"/>
              </w:rPr>
              <w:t>发明专利</w:t>
            </w:r>
          </w:p>
        </w:tc>
        <w:tc>
          <w:tcPr>
            <w:tcW w:w="1106" w:type="pct"/>
            <w:tcMar>
              <w:left w:w="28" w:type="dxa"/>
              <w:right w:w="28" w:type="dxa"/>
            </w:tcMar>
            <w:vAlign w:val="center"/>
          </w:tcPr>
          <w:p w:rsidR="009F287B" w:rsidRPr="007153D4" w:rsidRDefault="009F287B" w:rsidP="009F287B">
            <w:pPr>
              <w:jc w:val="center"/>
              <w:rPr>
                <w:rFonts w:eastAsia="仿宋_GB2312" w:hint="default"/>
                <w:color w:val="000000" w:themeColor="text1"/>
                <w:szCs w:val="24"/>
              </w:rPr>
            </w:pPr>
            <w:r w:rsidRPr="007153D4">
              <w:rPr>
                <w:rFonts w:eastAsia="仿宋_GB2312" w:hint="default"/>
                <w:color w:val="000000" w:themeColor="text1"/>
                <w:szCs w:val="24"/>
              </w:rPr>
              <w:t>CN102229701A</w:t>
            </w:r>
          </w:p>
        </w:tc>
      </w:tr>
      <w:tr w:rsidR="007153D4" w:rsidRPr="007153D4" w:rsidTr="00945C3B">
        <w:trPr>
          <w:trHeight w:val="567"/>
        </w:trPr>
        <w:tc>
          <w:tcPr>
            <w:tcW w:w="341" w:type="pct"/>
            <w:tcMar>
              <w:left w:w="28" w:type="dxa"/>
              <w:right w:w="28" w:type="dxa"/>
            </w:tcMar>
            <w:vAlign w:val="center"/>
          </w:tcPr>
          <w:p w:rsidR="009F287B" w:rsidRPr="007153D4" w:rsidRDefault="009F287B" w:rsidP="009F287B">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9F287B" w:rsidRPr="007153D4" w:rsidRDefault="009F287B" w:rsidP="007D50B9">
            <w:pPr>
              <w:jc w:val="left"/>
              <w:rPr>
                <w:rFonts w:eastAsia="仿宋_GB2312" w:hint="default"/>
                <w:color w:val="000000" w:themeColor="text1"/>
                <w:szCs w:val="24"/>
              </w:rPr>
            </w:pPr>
            <w:r w:rsidRPr="007153D4">
              <w:rPr>
                <w:rFonts w:eastAsia="仿宋_GB2312" w:hint="default"/>
                <w:color w:val="000000" w:themeColor="text1"/>
                <w:szCs w:val="24"/>
              </w:rPr>
              <w:t>铁路车辆表面涂层无痕修补用驳口液及其制备方法和用途</w:t>
            </w:r>
          </w:p>
        </w:tc>
        <w:tc>
          <w:tcPr>
            <w:tcW w:w="602" w:type="pct"/>
            <w:tcMar>
              <w:left w:w="28" w:type="dxa"/>
              <w:right w:w="28" w:type="dxa"/>
            </w:tcMar>
            <w:vAlign w:val="center"/>
          </w:tcPr>
          <w:p w:rsidR="009F287B" w:rsidRPr="007153D4" w:rsidRDefault="009F287B" w:rsidP="003E1A1A">
            <w:pPr>
              <w:jc w:val="center"/>
              <w:rPr>
                <w:rFonts w:eastAsia="仿宋_GB2312" w:hint="default"/>
                <w:color w:val="000000" w:themeColor="text1"/>
                <w:szCs w:val="24"/>
              </w:rPr>
            </w:pPr>
            <w:r w:rsidRPr="007153D4">
              <w:rPr>
                <w:rFonts w:eastAsia="仿宋_GB2312" w:hint="default"/>
                <w:color w:val="000000" w:themeColor="text1"/>
                <w:szCs w:val="24"/>
              </w:rPr>
              <w:t>发明专利</w:t>
            </w:r>
          </w:p>
        </w:tc>
        <w:tc>
          <w:tcPr>
            <w:tcW w:w="1106" w:type="pct"/>
            <w:tcMar>
              <w:left w:w="28" w:type="dxa"/>
              <w:right w:w="28" w:type="dxa"/>
            </w:tcMar>
            <w:vAlign w:val="center"/>
          </w:tcPr>
          <w:p w:rsidR="009F287B" w:rsidRPr="007153D4" w:rsidRDefault="00773235" w:rsidP="009F287B">
            <w:pPr>
              <w:rPr>
                <w:rFonts w:eastAsia="仿宋_GB2312" w:hint="default"/>
                <w:color w:val="000000" w:themeColor="text1"/>
                <w:szCs w:val="24"/>
              </w:rPr>
            </w:pPr>
            <w:r w:rsidRPr="007153D4">
              <w:rPr>
                <w:rFonts w:eastAsia="仿宋_GB2312" w:hint="default"/>
                <w:color w:val="000000" w:themeColor="text1"/>
                <w:szCs w:val="24"/>
              </w:rPr>
              <w:t>CN</w:t>
            </w:r>
            <w:r w:rsidR="009F287B" w:rsidRPr="007153D4">
              <w:rPr>
                <w:rFonts w:eastAsia="仿宋_GB2312" w:hint="default"/>
                <w:color w:val="000000" w:themeColor="text1"/>
                <w:szCs w:val="24"/>
              </w:rPr>
              <w:t>201210498622.2</w:t>
            </w:r>
          </w:p>
        </w:tc>
      </w:tr>
      <w:tr w:rsidR="007153D4" w:rsidRPr="007153D4" w:rsidTr="00945C3B">
        <w:trPr>
          <w:trHeight w:val="567"/>
        </w:trPr>
        <w:tc>
          <w:tcPr>
            <w:tcW w:w="341" w:type="pct"/>
            <w:tcMar>
              <w:left w:w="28" w:type="dxa"/>
              <w:right w:w="28" w:type="dxa"/>
            </w:tcMar>
            <w:vAlign w:val="center"/>
          </w:tcPr>
          <w:p w:rsidR="00BA6C80" w:rsidRPr="007153D4" w:rsidRDefault="00BA6C80" w:rsidP="00BA6C80">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BA6C80" w:rsidRPr="007153D4" w:rsidRDefault="00BA6C80" w:rsidP="00BA6C80">
            <w:pPr>
              <w:jc w:val="left"/>
              <w:rPr>
                <w:rFonts w:eastAsia="仿宋_GB2312" w:hint="default"/>
                <w:color w:val="000000" w:themeColor="text1"/>
                <w:szCs w:val="24"/>
              </w:rPr>
            </w:pPr>
            <w:r w:rsidRPr="007153D4">
              <w:rPr>
                <w:rFonts w:eastAsia="仿宋_GB2312" w:hint="default"/>
                <w:color w:val="000000" w:themeColor="text1"/>
                <w:szCs w:val="24"/>
              </w:rPr>
              <w:t>一种磨具杯</w:t>
            </w:r>
          </w:p>
        </w:tc>
        <w:tc>
          <w:tcPr>
            <w:tcW w:w="602" w:type="pct"/>
            <w:tcMar>
              <w:left w:w="28" w:type="dxa"/>
              <w:right w:w="28" w:type="dxa"/>
            </w:tcMar>
            <w:vAlign w:val="center"/>
          </w:tcPr>
          <w:p w:rsidR="00BA6C80" w:rsidRPr="007153D4" w:rsidRDefault="00BA6C80" w:rsidP="00BA6C80">
            <w:pPr>
              <w:jc w:val="center"/>
              <w:rPr>
                <w:rFonts w:eastAsia="仿宋_GB2312" w:hint="default"/>
                <w:color w:val="000000" w:themeColor="text1"/>
                <w:szCs w:val="24"/>
              </w:rPr>
            </w:pPr>
            <w:r w:rsidRPr="007153D4">
              <w:rPr>
                <w:rFonts w:eastAsia="仿宋_GB2312" w:hint="default"/>
                <w:color w:val="000000" w:themeColor="text1"/>
                <w:szCs w:val="24"/>
              </w:rPr>
              <w:t>实用新型</w:t>
            </w:r>
          </w:p>
        </w:tc>
        <w:tc>
          <w:tcPr>
            <w:tcW w:w="1106" w:type="pct"/>
            <w:tcMar>
              <w:left w:w="28" w:type="dxa"/>
              <w:right w:w="28" w:type="dxa"/>
            </w:tcMar>
            <w:vAlign w:val="center"/>
          </w:tcPr>
          <w:p w:rsidR="00BA6C80" w:rsidRPr="007153D4" w:rsidRDefault="00BA6C80" w:rsidP="00BA6C80">
            <w:pPr>
              <w:rPr>
                <w:rFonts w:hint="default"/>
                <w:color w:val="000000" w:themeColor="text1"/>
              </w:rPr>
            </w:pPr>
            <w:r w:rsidRPr="007153D4">
              <w:rPr>
                <w:rFonts w:hint="default"/>
                <w:color w:val="000000" w:themeColor="text1"/>
              </w:rPr>
              <w:t>CN201521099645.1</w:t>
            </w:r>
          </w:p>
        </w:tc>
      </w:tr>
      <w:tr w:rsidR="007153D4" w:rsidRPr="007153D4" w:rsidTr="00945C3B">
        <w:trPr>
          <w:trHeight w:val="567"/>
        </w:trPr>
        <w:tc>
          <w:tcPr>
            <w:tcW w:w="341" w:type="pct"/>
            <w:tcMar>
              <w:left w:w="28" w:type="dxa"/>
              <w:right w:w="28" w:type="dxa"/>
            </w:tcMar>
            <w:vAlign w:val="center"/>
          </w:tcPr>
          <w:p w:rsidR="00BA6C80" w:rsidRPr="007153D4" w:rsidRDefault="00BA6C80" w:rsidP="00BA6C80">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BA6C80" w:rsidRPr="007153D4" w:rsidRDefault="00BA6C80" w:rsidP="00BA6C80">
            <w:pPr>
              <w:jc w:val="left"/>
              <w:rPr>
                <w:rFonts w:eastAsia="仿宋_GB2312" w:hint="default"/>
                <w:color w:val="000000" w:themeColor="text1"/>
                <w:szCs w:val="24"/>
              </w:rPr>
            </w:pPr>
            <w:r w:rsidRPr="007153D4">
              <w:rPr>
                <w:rFonts w:eastAsia="仿宋_GB2312" w:hint="default"/>
                <w:color w:val="000000" w:themeColor="text1"/>
                <w:szCs w:val="24"/>
              </w:rPr>
              <w:t>一种振动空蚀试验用平板试样辅助固定装置</w:t>
            </w:r>
          </w:p>
        </w:tc>
        <w:tc>
          <w:tcPr>
            <w:tcW w:w="602" w:type="pct"/>
            <w:tcMar>
              <w:left w:w="28" w:type="dxa"/>
              <w:right w:w="28" w:type="dxa"/>
            </w:tcMar>
            <w:vAlign w:val="center"/>
          </w:tcPr>
          <w:p w:rsidR="00BA6C80" w:rsidRPr="007153D4" w:rsidRDefault="00BA6C80" w:rsidP="00BA6C80">
            <w:pPr>
              <w:jc w:val="center"/>
              <w:rPr>
                <w:rFonts w:eastAsia="仿宋_GB2312" w:hint="default"/>
                <w:color w:val="000000" w:themeColor="text1"/>
                <w:szCs w:val="24"/>
              </w:rPr>
            </w:pPr>
            <w:r w:rsidRPr="007153D4">
              <w:rPr>
                <w:rFonts w:eastAsia="仿宋_GB2312" w:hint="default"/>
                <w:color w:val="000000" w:themeColor="text1"/>
                <w:szCs w:val="24"/>
              </w:rPr>
              <w:t>实用新型</w:t>
            </w:r>
          </w:p>
        </w:tc>
        <w:tc>
          <w:tcPr>
            <w:tcW w:w="1106" w:type="pct"/>
            <w:tcMar>
              <w:left w:w="28" w:type="dxa"/>
              <w:right w:w="28" w:type="dxa"/>
            </w:tcMar>
            <w:vAlign w:val="center"/>
          </w:tcPr>
          <w:p w:rsidR="00BA6C80" w:rsidRPr="007153D4" w:rsidRDefault="00BA6C80" w:rsidP="00BA6C80">
            <w:pPr>
              <w:rPr>
                <w:rFonts w:hint="default"/>
                <w:color w:val="000000" w:themeColor="text1"/>
              </w:rPr>
            </w:pPr>
            <w:r w:rsidRPr="007153D4">
              <w:rPr>
                <w:rFonts w:hint="default"/>
                <w:color w:val="000000" w:themeColor="text1"/>
              </w:rPr>
              <w:t>CN201920781428.2</w:t>
            </w:r>
          </w:p>
        </w:tc>
      </w:tr>
      <w:tr w:rsidR="007153D4" w:rsidRPr="007153D4" w:rsidTr="00945C3B">
        <w:trPr>
          <w:trHeight w:val="567"/>
        </w:trPr>
        <w:tc>
          <w:tcPr>
            <w:tcW w:w="341" w:type="pct"/>
            <w:tcMar>
              <w:left w:w="28" w:type="dxa"/>
              <w:right w:w="28" w:type="dxa"/>
            </w:tcMar>
            <w:vAlign w:val="center"/>
          </w:tcPr>
          <w:p w:rsidR="00BA6C80" w:rsidRPr="007153D4" w:rsidRDefault="00BA6C80" w:rsidP="00BA6C80">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BA6C80" w:rsidRPr="007153D4" w:rsidRDefault="00BA6C80" w:rsidP="00BA6C80">
            <w:pPr>
              <w:jc w:val="left"/>
              <w:rPr>
                <w:rFonts w:eastAsia="仿宋_GB2312" w:hint="default"/>
                <w:color w:val="000000" w:themeColor="text1"/>
                <w:szCs w:val="24"/>
              </w:rPr>
            </w:pPr>
            <w:r w:rsidRPr="007153D4">
              <w:rPr>
                <w:rFonts w:eastAsia="仿宋_GB2312" w:hint="default"/>
                <w:color w:val="000000" w:themeColor="text1"/>
                <w:szCs w:val="24"/>
              </w:rPr>
              <w:t>一种涂层降阻性能测试用可便捷更换圆筒型旋转试样</w:t>
            </w:r>
          </w:p>
        </w:tc>
        <w:tc>
          <w:tcPr>
            <w:tcW w:w="602" w:type="pct"/>
            <w:tcMar>
              <w:left w:w="28" w:type="dxa"/>
              <w:right w:w="28" w:type="dxa"/>
            </w:tcMar>
            <w:vAlign w:val="center"/>
          </w:tcPr>
          <w:p w:rsidR="00BA6C80" w:rsidRPr="007153D4" w:rsidRDefault="00BA6C80" w:rsidP="00BA6C80">
            <w:pPr>
              <w:jc w:val="center"/>
              <w:rPr>
                <w:rFonts w:eastAsia="仿宋_GB2312" w:hint="default"/>
                <w:color w:val="000000" w:themeColor="text1"/>
                <w:szCs w:val="24"/>
              </w:rPr>
            </w:pPr>
            <w:r w:rsidRPr="007153D4">
              <w:rPr>
                <w:rFonts w:eastAsia="仿宋_GB2312" w:hint="default"/>
                <w:color w:val="000000" w:themeColor="text1"/>
                <w:szCs w:val="24"/>
              </w:rPr>
              <w:t>实用新型</w:t>
            </w:r>
          </w:p>
        </w:tc>
        <w:tc>
          <w:tcPr>
            <w:tcW w:w="1106" w:type="pct"/>
            <w:tcMar>
              <w:left w:w="28" w:type="dxa"/>
              <w:right w:w="28" w:type="dxa"/>
            </w:tcMar>
            <w:vAlign w:val="center"/>
          </w:tcPr>
          <w:p w:rsidR="00BA6C80" w:rsidRPr="007153D4" w:rsidRDefault="00BA6C80" w:rsidP="00BA6C80">
            <w:pPr>
              <w:rPr>
                <w:rFonts w:hint="default"/>
                <w:color w:val="000000" w:themeColor="text1"/>
              </w:rPr>
            </w:pPr>
            <w:r w:rsidRPr="007153D4">
              <w:rPr>
                <w:rFonts w:hint="default"/>
                <w:color w:val="000000" w:themeColor="text1"/>
              </w:rPr>
              <w:t>CN201920759840.4</w:t>
            </w:r>
          </w:p>
        </w:tc>
      </w:tr>
      <w:tr w:rsidR="007153D4" w:rsidRPr="007153D4" w:rsidTr="00945C3B">
        <w:trPr>
          <w:trHeight w:val="567"/>
        </w:trPr>
        <w:tc>
          <w:tcPr>
            <w:tcW w:w="341" w:type="pct"/>
            <w:tcMar>
              <w:left w:w="28" w:type="dxa"/>
              <w:right w:w="28" w:type="dxa"/>
            </w:tcMar>
            <w:vAlign w:val="center"/>
          </w:tcPr>
          <w:p w:rsidR="009F287B" w:rsidRPr="007153D4" w:rsidRDefault="009F287B" w:rsidP="009F287B">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9F287B" w:rsidRPr="007153D4" w:rsidRDefault="009F287B" w:rsidP="007D50B9">
            <w:pPr>
              <w:adjustRightInd w:val="0"/>
              <w:snapToGrid w:val="0"/>
              <w:spacing w:line="276" w:lineRule="auto"/>
              <w:jc w:val="left"/>
              <w:rPr>
                <w:rFonts w:eastAsia="仿宋_GB2312" w:hint="default"/>
                <w:color w:val="000000" w:themeColor="text1"/>
                <w:szCs w:val="24"/>
              </w:rPr>
            </w:pPr>
            <w:r w:rsidRPr="007153D4">
              <w:rPr>
                <w:rFonts w:eastAsia="仿宋_GB2312" w:hint="default"/>
                <w:color w:val="000000" w:themeColor="text1"/>
                <w:szCs w:val="24"/>
              </w:rPr>
              <w:t xml:space="preserve">GB/T28699—2012 </w:t>
            </w:r>
            <w:r w:rsidRPr="007153D4">
              <w:rPr>
                <w:rFonts w:eastAsia="仿宋_GB2312" w:hint="default"/>
                <w:color w:val="000000" w:themeColor="text1"/>
                <w:szCs w:val="24"/>
              </w:rPr>
              <w:t>钢结构防护涂装通用技术条件</w:t>
            </w:r>
          </w:p>
        </w:tc>
        <w:tc>
          <w:tcPr>
            <w:tcW w:w="602" w:type="pct"/>
            <w:tcMar>
              <w:left w:w="28" w:type="dxa"/>
              <w:right w:w="28" w:type="dxa"/>
            </w:tcMar>
            <w:vAlign w:val="center"/>
          </w:tcPr>
          <w:p w:rsidR="009F287B" w:rsidRPr="007153D4" w:rsidRDefault="009F287B" w:rsidP="003E1A1A">
            <w:pPr>
              <w:adjustRightInd w:val="0"/>
              <w:snapToGrid w:val="0"/>
              <w:spacing w:line="276" w:lineRule="auto"/>
              <w:jc w:val="center"/>
              <w:rPr>
                <w:rFonts w:eastAsia="仿宋_GB2312" w:hint="default"/>
                <w:color w:val="000000" w:themeColor="text1"/>
                <w:szCs w:val="24"/>
              </w:rPr>
            </w:pPr>
            <w:r w:rsidRPr="007153D4">
              <w:rPr>
                <w:rFonts w:eastAsia="仿宋_GB2312" w:hint="default"/>
                <w:color w:val="000000" w:themeColor="text1"/>
                <w:szCs w:val="24"/>
              </w:rPr>
              <w:t>国家标准</w:t>
            </w:r>
          </w:p>
        </w:tc>
        <w:tc>
          <w:tcPr>
            <w:tcW w:w="1106" w:type="pct"/>
            <w:tcMar>
              <w:left w:w="28" w:type="dxa"/>
              <w:right w:w="28" w:type="dxa"/>
            </w:tcMar>
            <w:vAlign w:val="center"/>
          </w:tcPr>
          <w:p w:rsidR="009F287B" w:rsidRPr="007153D4" w:rsidRDefault="009F287B" w:rsidP="009F287B">
            <w:pPr>
              <w:adjustRightInd w:val="0"/>
              <w:snapToGrid w:val="0"/>
              <w:jc w:val="center"/>
              <w:rPr>
                <w:rFonts w:eastAsia="仿宋_GB2312" w:hint="default"/>
                <w:color w:val="000000" w:themeColor="text1"/>
                <w:szCs w:val="24"/>
                <w:lang w:val="en-US" w:eastAsia="zh-CN"/>
              </w:rPr>
            </w:pPr>
          </w:p>
        </w:tc>
      </w:tr>
      <w:tr w:rsidR="007153D4" w:rsidRPr="007153D4" w:rsidTr="00945C3B">
        <w:trPr>
          <w:trHeight w:val="567"/>
        </w:trPr>
        <w:tc>
          <w:tcPr>
            <w:tcW w:w="341" w:type="pct"/>
            <w:tcMar>
              <w:left w:w="28" w:type="dxa"/>
              <w:right w:w="28" w:type="dxa"/>
            </w:tcMar>
            <w:vAlign w:val="center"/>
          </w:tcPr>
          <w:p w:rsidR="009F287B" w:rsidRPr="007153D4" w:rsidRDefault="009F287B" w:rsidP="009F287B">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9F287B" w:rsidRPr="007153D4" w:rsidRDefault="009F287B" w:rsidP="007D50B9">
            <w:pPr>
              <w:adjustRightInd w:val="0"/>
              <w:snapToGrid w:val="0"/>
              <w:spacing w:line="276" w:lineRule="auto"/>
              <w:jc w:val="left"/>
              <w:rPr>
                <w:rFonts w:eastAsia="仿宋_GB2312" w:hint="default"/>
                <w:color w:val="000000" w:themeColor="text1"/>
                <w:szCs w:val="24"/>
              </w:rPr>
            </w:pPr>
            <w:r w:rsidRPr="007153D4">
              <w:rPr>
                <w:rFonts w:eastAsia="仿宋_GB2312" w:hint="default"/>
                <w:color w:val="000000" w:themeColor="text1"/>
                <w:szCs w:val="24"/>
              </w:rPr>
              <w:t xml:space="preserve">GB/T34626.1—2017 </w:t>
            </w:r>
            <w:r w:rsidRPr="007153D4">
              <w:rPr>
                <w:rFonts w:eastAsia="仿宋_GB2312" w:hint="default"/>
                <w:color w:val="000000" w:themeColor="text1"/>
                <w:szCs w:val="24"/>
              </w:rPr>
              <w:t>金属及其他无机覆盖层金属表面清洗和准备</w:t>
            </w:r>
          </w:p>
        </w:tc>
        <w:tc>
          <w:tcPr>
            <w:tcW w:w="602" w:type="pct"/>
            <w:tcMar>
              <w:left w:w="28" w:type="dxa"/>
              <w:right w:w="28" w:type="dxa"/>
            </w:tcMar>
            <w:vAlign w:val="center"/>
          </w:tcPr>
          <w:p w:rsidR="009F287B" w:rsidRPr="007153D4" w:rsidRDefault="009F287B" w:rsidP="003E1A1A">
            <w:pPr>
              <w:adjustRightInd w:val="0"/>
              <w:snapToGrid w:val="0"/>
              <w:spacing w:line="276" w:lineRule="auto"/>
              <w:jc w:val="center"/>
              <w:rPr>
                <w:rFonts w:eastAsia="仿宋_GB2312" w:hint="default"/>
                <w:color w:val="000000" w:themeColor="text1"/>
                <w:szCs w:val="24"/>
              </w:rPr>
            </w:pPr>
            <w:r w:rsidRPr="007153D4">
              <w:rPr>
                <w:rFonts w:eastAsia="仿宋_GB2312" w:hint="default"/>
                <w:color w:val="000000" w:themeColor="text1"/>
                <w:szCs w:val="24"/>
              </w:rPr>
              <w:t>国家标准</w:t>
            </w:r>
          </w:p>
        </w:tc>
        <w:tc>
          <w:tcPr>
            <w:tcW w:w="1106" w:type="pct"/>
            <w:tcMar>
              <w:left w:w="28" w:type="dxa"/>
              <w:right w:w="28" w:type="dxa"/>
            </w:tcMar>
            <w:vAlign w:val="center"/>
          </w:tcPr>
          <w:p w:rsidR="009F287B" w:rsidRPr="007153D4" w:rsidRDefault="009F287B" w:rsidP="009F287B">
            <w:pPr>
              <w:adjustRightInd w:val="0"/>
              <w:snapToGrid w:val="0"/>
              <w:jc w:val="center"/>
              <w:rPr>
                <w:rFonts w:eastAsia="仿宋_GB2312" w:hint="default"/>
                <w:color w:val="000000" w:themeColor="text1"/>
                <w:szCs w:val="24"/>
                <w:lang w:val="en-US" w:eastAsia="zh-CN"/>
              </w:rPr>
            </w:pPr>
          </w:p>
        </w:tc>
      </w:tr>
      <w:tr w:rsidR="007153D4" w:rsidRPr="007153D4" w:rsidTr="00945C3B">
        <w:trPr>
          <w:trHeight w:val="567"/>
        </w:trPr>
        <w:tc>
          <w:tcPr>
            <w:tcW w:w="341" w:type="pct"/>
            <w:tcMar>
              <w:left w:w="28" w:type="dxa"/>
              <w:right w:w="28" w:type="dxa"/>
            </w:tcMar>
            <w:vAlign w:val="center"/>
          </w:tcPr>
          <w:p w:rsidR="009F287B" w:rsidRPr="007153D4" w:rsidRDefault="009F287B" w:rsidP="009F287B">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9F287B" w:rsidRPr="007153D4" w:rsidRDefault="009F287B" w:rsidP="007D50B9">
            <w:pPr>
              <w:adjustRightInd w:val="0"/>
              <w:snapToGrid w:val="0"/>
              <w:spacing w:line="276" w:lineRule="auto"/>
              <w:jc w:val="left"/>
              <w:rPr>
                <w:rFonts w:eastAsia="仿宋_GB2312" w:hint="default"/>
                <w:color w:val="000000" w:themeColor="text1"/>
                <w:szCs w:val="24"/>
              </w:rPr>
            </w:pPr>
            <w:r w:rsidRPr="007153D4">
              <w:rPr>
                <w:rFonts w:eastAsia="仿宋_GB2312" w:hint="default"/>
                <w:color w:val="000000" w:themeColor="text1"/>
                <w:szCs w:val="24"/>
              </w:rPr>
              <w:t xml:space="preserve">GB/T34626.2—2017 </w:t>
            </w:r>
            <w:r w:rsidRPr="007153D4">
              <w:rPr>
                <w:rFonts w:eastAsia="仿宋_GB2312" w:hint="default"/>
                <w:color w:val="000000" w:themeColor="text1"/>
                <w:szCs w:val="24"/>
              </w:rPr>
              <w:t>金属及其他无机覆盖层金属表面清洗和准备</w:t>
            </w:r>
          </w:p>
        </w:tc>
        <w:tc>
          <w:tcPr>
            <w:tcW w:w="602" w:type="pct"/>
            <w:tcMar>
              <w:left w:w="28" w:type="dxa"/>
              <w:right w:w="28" w:type="dxa"/>
            </w:tcMar>
            <w:vAlign w:val="center"/>
          </w:tcPr>
          <w:p w:rsidR="009F287B" w:rsidRPr="007153D4" w:rsidRDefault="009F287B" w:rsidP="003E1A1A">
            <w:pPr>
              <w:adjustRightInd w:val="0"/>
              <w:snapToGrid w:val="0"/>
              <w:spacing w:line="276" w:lineRule="auto"/>
              <w:jc w:val="center"/>
              <w:rPr>
                <w:rFonts w:eastAsia="仿宋_GB2312" w:hint="default"/>
                <w:color w:val="000000" w:themeColor="text1"/>
                <w:szCs w:val="24"/>
              </w:rPr>
            </w:pPr>
            <w:r w:rsidRPr="007153D4">
              <w:rPr>
                <w:rFonts w:eastAsia="仿宋_GB2312" w:hint="default"/>
                <w:color w:val="000000" w:themeColor="text1"/>
                <w:szCs w:val="24"/>
              </w:rPr>
              <w:t>国家标准</w:t>
            </w:r>
          </w:p>
        </w:tc>
        <w:tc>
          <w:tcPr>
            <w:tcW w:w="1106" w:type="pct"/>
            <w:tcMar>
              <w:left w:w="28" w:type="dxa"/>
              <w:right w:w="28" w:type="dxa"/>
            </w:tcMar>
            <w:vAlign w:val="center"/>
          </w:tcPr>
          <w:p w:rsidR="009F287B" w:rsidRPr="007153D4" w:rsidRDefault="009F287B" w:rsidP="009F287B">
            <w:pPr>
              <w:adjustRightInd w:val="0"/>
              <w:snapToGrid w:val="0"/>
              <w:jc w:val="center"/>
              <w:rPr>
                <w:rFonts w:eastAsia="仿宋_GB2312" w:hint="default"/>
                <w:color w:val="000000" w:themeColor="text1"/>
                <w:szCs w:val="24"/>
                <w:lang w:val="en-US" w:eastAsia="zh-CN"/>
              </w:rPr>
            </w:pPr>
          </w:p>
        </w:tc>
      </w:tr>
      <w:tr w:rsidR="007153D4" w:rsidRPr="007153D4" w:rsidTr="00945C3B">
        <w:trPr>
          <w:trHeight w:val="567"/>
        </w:trPr>
        <w:tc>
          <w:tcPr>
            <w:tcW w:w="341" w:type="pct"/>
            <w:tcMar>
              <w:left w:w="28" w:type="dxa"/>
              <w:right w:w="28" w:type="dxa"/>
            </w:tcMar>
            <w:vAlign w:val="center"/>
          </w:tcPr>
          <w:p w:rsidR="007D50B9" w:rsidRPr="007153D4" w:rsidRDefault="007D50B9" w:rsidP="009F287B">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7D50B9" w:rsidRPr="007153D4" w:rsidRDefault="007D50B9" w:rsidP="007D50B9">
            <w:pPr>
              <w:adjustRightInd w:val="0"/>
              <w:snapToGrid w:val="0"/>
              <w:spacing w:line="276" w:lineRule="auto"/>
              <w:jc w:val="left"/>
              <w:rPr>
                <w:rFonts w:eastAsia="仿宋_GB2312" w:hint="default"/>
                <w:color w:val="000000" w:themeColor="text1"/>
                <w:szCs w:val="24"/>
              </w:rPr>
            </w:pPr>
            <w:r w:rsidRPr="007153D4">
              <w:rPr>
                <w:rFonts w:eastAsia="仿宋_GB2312" w:hint="default"/>
                <w:color w:val="000000" w:themeColor="text1"/>
                <w:szCs w:val="24"/>
              </w:rPr>
              <w:t xml:space="preserve">T/CMES 30004—2019 </w:t>
            </w:r>
            <w:r w:rsidRPr="007153D4">
              <w:rPr>
                <w:rFonts w:eastAsia="仿宋_GB2312" w:hint="default"/>
                <w:color w:val="000000" w:themeColor="text1"/>
                <w:szCs w:val="24"/>
              </w:rPr>
              <w:t>涂装系统供货</w:t>
            </w:r>
            <w:r w:rsidRPr="007153D4">
              <w:rPr>
                <w:rFonts w:eastAsia="仿宋_GB2312" w:hint="default"/>
                <w:color w:val="000000" w:themeColor="text1"/>
                <w:szCs w:val="24"/>
              </w:rPr>
              <w:t xml:space="preserve"> </w:t>
            </w:r>
            <w:r w:rsidRPr="007153D4">
              <w:rPr>
                <w:rFonts w:eastAsia="仿宋_GB2312" w:hint="default"/>
                <w:color w:val="000000" w:themeColor="text1"/>
                <w:szCs w:val="24"/>
              </w:rPr>
              <w:t>通用规范</w:t>
            </w:r>
          </w:p>
        </w:tc>
        <w:tc>
          <w:tcPr>
            <w:tcW w:w="602" w:type="pct"/>
            <w:tcMar>
              <w:left w:w="28" w:type="dxa"/>
              <w:right w:w="28" w:type="dxa"/>
            </w:tcMar>
            <w:vAlign w:val="center"/>
          </w:tcPr>
          <w:p w:rsidR="007D50B9" w:rsidRPr="007153D4" w:rsidRDefault="007D50B9" w:rsidP="003E1A1A">
            <w:pPr>
              <w:adjustRightInd w:val="0"/>
              <w:snapToGrid w:val="0"/>
              <w:spacing w:line="276" w:lineRule="auto"/>
              <w:jc w:val="center"/>
              <w:rPr>
                <w:rFonts w:eastAsia="仿宋_GB2312" w:hint="default"/>
                <w:color w:val="000000" w:themeColor="text1"/>
                <w:szCs w:val="24"/>
              </w:rPr>
            </w:pPr>
            <w:r w:rsidRPr="007153D4">
              <w:rPr>
                <w:rFonts w:eastAsia="仿宋_GB2312" w:hint="default"/>
                <w:color w:val="000000" w:themeColor="text1"/>
                <w:szCs w:val="24"/>
              </w:rPr>
              <w:t>团体标准</w:t>
            </w:r>
          </w:p>
        </w:tc>
        <w:tc>
          <w:tcPr>
            <w:tcW w:w="1106" w:type="pct"/>
            <w:tcMar>
              <w:left w:w="28" w:type="dxa"/>
              <w:right w:w="28" w:type="dxa"/>
            </w:tcMar>
            <w:vAlign w:val="center"/>
          </w:tcPr>
          <w:p w:rsidR="007D50B9" w:rsidRPr="007153D4" w:rsidRDefault="007D50B9" w:rsidP="009F287B">
            <w:pPr>
              <w:adjustRightInd w:val="0"/>
              <w:snapToGrid w:val="0"/>
              <w:jc w:val="center"/>
              <w:rPr>
                <w:rFonts w:eastAsia="仿宋_GB2312" w:hint="default"/>
                <w:color w:val="000000" w:themeColor="text1"/>
                <w:szCs w:val="24"/>
                <w:lang w:val="en-US" w:eastAsia="zh-CN"/>
              </w:rPr>
            </w:pPr>
          </w:p>
        </w:tc>
      </w:tr>
      <w:tr w:rsidR="007153D4" w:rsidRPr="007153D4" w:rsidTr="00945C3B">
        <w:trPr>
          <w:trHeight w:val="567"/>
        </w:trPr>
        <w:tc>
          <w:tcPr>
            <w:tcW w:w="341" w:type="pct"/>
            <w:tcMar>
              <w:left w:w="28" w:type="dxa"/>
              <w:right w:w="28" w:type="dxa"/>
            </w:tcMar>
            <w:vAlign w:val="center"/>
          </w:tcPr>
          <w:p w:rsidR="009F287B" w:rsidRPr="007153D4" w:rsidRDefault="009F287B" w:rsidP="009F287B">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9F287B" w:rsidRPr="007153D4" w:rsidRDefault="009F287B" w:rsidP="007D50B9">
            <w:pPr>
              <w:adjustRightInd w:val="0"/>
              <w:snapToGrid w:val="0"/>
              <w:spacing w:line="276" w:lineRule="auto"/>
              <w:jc w:val="left"/>
              <w:rPr>
                <w:rFonts w:eastAsia="仿宋_GB2312" w:hint="default"/>
                <w:color w:val="000000" w:themeColor="text1"/>
                <w:szCs w:val="24"/>
              </w:rPr>
            </w:pPr>
            <w:r w:rsidRPr="007153D4">
              <w:rPr>
                <w:rFonts w:eastAsia="仿宋_GB2312" w:hint="default"/>
                <w:color w:val="000000" w:themeColor="text1"/>
                <w:szCs w:val="24"/>
              </w:rPr>
              <w:t>现代涂装技术</w:t>
            </w:r>
          </w:p>
        </w:tc>
        <w:tc>
          <w:tcPr>
            <w:tcW w:w="602" w:type="pct"/>
            <w:tcMar>
              <w:left w:w="28" w:type="dxa"/>
              <w:right w:w="28" w:type="dxa"/>
            </w:tcMar>
            <w:vAlign w:val="center"/>
          </w:tcPr>
          <w:p w:rsidR="009F287B" w:rsidRPr="007153D4" w:rsidRDefault="009F287B" w:rsidP="003E1A1A">
            <w:pPr>
              <w:adjustRightInd w:val="0"/>
              <w:snapToGrid w:val="0"/>
              <w:spacing w:line="276" w:lineRule="auto"/>
              <w:jc w:val="center"/>
              <w:rPr>
                <w:rFonts w:eastAsia="仿宋_GB2312" w:hint="default"/>
                <w:color w:val="000000" w:themeColor="text1"/>
                <w:szCs w:val="24"/>
              </w:rPr>
            </w:pPr>
            <w:r w:rsidRPr="007153D4">
              <w:rPr>
                <w:rFonts w:eastAsia="仿宋_GB2312" w:hint="default"/>
                <w:color w:val="000000" w:themeColor="text1"/>
                <w:szCs w:val="24"/>
              </w:rPr>
              <w:t>论著</w:t>
            </w:r>
          </w:p>
        </w:tc>
        <w:tc>
          <w:tcPr>
            <w:tcW w:w="1106" w:type="pct"/>
            <w:tcMar>
              <w:left w:w="28" w:type="dxa"/>
              <w:right w:w="28" w:type="dxa"/>
            </w:tcMar>
            <w:vAlign w:val="center"/>
          </w:tcPr>
          <w:p w:rsidR="009F287B" w:rsidRPr="007153D4" w:rsidRDefault="009F287B" w:rsidP="009F287B">
            <w:pPr>
              <w:adjustRightInd w:val="0"/>
              <w:snapToGrid w:val="0"/>
              <w:jc w:val="center"/>
              <w:rPr>
                <w:rFonts w:eastAsia="仿宋_GB2312" w:hint="default"/>
                <w:color w:val="000000" w:themeColor="text1"/>
                <w:szCs w:val="24"/>
                <w:lang w:val="en-US" w:eastAsia="zh-CN"/>
              </w:rPr>
            </w:pPr>
          </w:p>
        </w:tc>
      </w:tr>
      <w:tr w:rsidR="007153D4" w:rsidRPr="007153D4" w:rsidTr="00945C3B">
        <w:trPr>
          <w:trHeight w:val="567"/>
        </w:trPr>
        <w:tc>
          <w:tcPr>
            <w:tcW w:w="341" w:type="pct"/>
            <w:tcMar>
              <w:left w:w="28" w:type="dxa"/>
              <w:right w:w="28" w:type="dxa"/>
            </w:tcMar>
            <w:vAlign w:val="center"/>
          </w:tcPr>
          <w:p w:rsidR="009F287B" w:rsidRPr="007153D4" w:rsidRDefault="009F287B" w:rsidP="009F287B">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9F287B" w:rsidRPr="007153D4" w:rsidRDefault="009F287B" w:rsidP="007D50B9">
            <w:pPr>
              <w:adjustRightInd w:val="0"/>
              <w:snapToGrid w:val="0"/>
              <w:spacing w:line="276" w:lineRule="auto"/>
              <w:jc w:val="left"/>
              <w:rPr>
                <w:rFonts w:eastAsia="仿宋_GB2312" w:hint="default"/>
                <w:color w:val="000000" w:themeColor="text1"/>
                <w:szCs w:val="24"/>
              </w:rPr>
            </w:pPr>
            <w:r w:rsidRPr="007153D4">
              <w:rPr>
                <w:rFonts w:eastAsia="仿宋_GB2312" w:hint="default"/>
                <w:color w:val="000000" w:themeColor="text1"/>
                <w:szCs w:val="24"/>
              </w:rPr>
              <w:t>装备制造</w:t>
            </w:r>
            <w:r w:rsidR="00D736D7" w:rsidRPr="007153D4">
              <w:rPr>
                <w:rFonts w:eastAsia="仿宋_GB2312" w:hint="default"/>
                <w:color w:val="000000" w:themeColor="text1"/>
                <w:szCs w:val="24"/>
              </w:rPr>
              <w:t>业</w:t>
            </w:r>
            <w:r w:rsidRPr="007153D4">
              <w:rPr>
                <w:rFonts w:eastAsia="仿宋_GB2312" w:hint="default"/>
                <w:color w:val="000000" w:themeColor="text1"/>
                <w:szCs w:val="24"/>
              </w:rPr>
              <w:t>节能减排技术手册</w:t>
            </w:r>
          </w:p>
        </w:tc>
        <w:tc>
          <w:tcPr>
            <w:tcW w:w="602" w:type="pct"/>
            <w:tcMar>
              <w:left w:w="28" w:type="dxa"/>
              <w:right w:w="28" w:type="dxa"/>
            </w:tcMar>
            <w:vAlign w:val="center"/>
          </w:tcPr>
          <w:p w:rsidR="009F287B" w:rsidRPr="007153D4" w:rsidRDefault="009F287B" w:rsidP="003E1A1A">
            <w:pPr>
              <w:adjustRightInd w:val="0"/>
              <w:snapToGrid w:val="0"/>
              <w:spacing w:line="276" w:lineRule="auto"/>
              <w:jc w:val="center"/>
              <w:rPr>
                <w:rFonts w:eastAsia="仿宋_GB2312" w:hint="default"/>
                <w:color w:val="000000" w:themeColor="text1"/>
                <w:szCs w:val="24"/>
              </w:rPr>
            </w:pPr>
            <w:r w:rsidRPr="007153D4">
              <w:rPr>
                <w:rFonts w:eastAsia="仿宋_GB2312" w:hint="default"/>
                <w:color w:val="000000" w:themeColor="text1"/>
                <w:szCs w:val="24"/>
              </w:rPr>
              <w:t>论著</w:t>
            </w:r>
          </w:p>
        </w:tc>
        <w:tc>
          <w:tcPr>
            <w:tcW w:w="1106" w:type="pct"/>
            <w:tcMar>
              <w:left w:w="28" w:type="dxa"/>
              <w:right w:w="28" w:type="dxa"/>
            </w:tcMar>
            <w:vAlign w:val="center"/>
          </w:tcPr>
          <w:p w:rsidR="009F287B" w:rsidRPr="007153D4" w:rsidRDefault="009F287B" w:rsidP="009F287B">
            <w:pPr>
              <w:adjustRightInd w:val="0"/>
              <w:snapToGrid w:val="0"/>
              <w:jc w:val="center"/>
              <w:rPr>
                <w:rFonts w:eastAsia="仿宋_GB2312" w:hint="default"/>
                <w:color w:val="000000" w:themeColor="text1"/>
                <w:szCs w:val="24"/>
                <w:lang w:val="en-US" w:eastAsia="zh-CN"/>
              </w:rPr>
            </w:pPr>
            <w:r w:rsidRPr="007153D4">
              <w:rPr>
                <w:rFonts w:eastAsia="仿宋_GB2312" w:hint="default"/>
                <w:color w:val="000000" w:themeColor="text1"/>
                <w:szCs w:val="24"/>
              </w:rPr>
              <w:t>（参编）</w:t>
            </w:r>
          </w:p>
        </w:tc>
      </w:tr>
      <w:tr w:rsidR="007153D4" w:rsidRPr="007153D4" w:rsidTr="00945C3B">
        <w:trPr>
          <w:trHeight w:val="567"/>
        </w:trPr>
        <w:tc>
          <w:tcPr>
            <w:tcW w:w="341" w:type="pct"/>
            <w:tcMar>
              <w:left w:w="28" w:type="dxa"/>
              <w:right w:w="28" w:type="dxa"/>
            </w:tcMar>
            <w:vAlign w:val="center"/>
          </w:tcPr>
          <w:p w:rsidR="00E03C1A" w:rsidRPr="007153D4" w:rsidRDefault="00E03C1A" w:rsidP="009F287B">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E03C1A" w:rsidRPr="007153D4" w:rsidRDefault="003C4AF4" w:rsidP="007D50B9">
            <w:pPr>
              <w:adjustRightInd w:val="0"/>
              <w:snapToGrid w:val="0"/>
              <w:spacing w:line="276" w:lineRule="auto"/>
              <w:rPr>
                <w:rFonts w:eastAsia="仿宋_GB2312" w:hint="default"/>
                <w:color w:val="000000" w:themeColor="text1"/>
                <w:szCs w:val="24"/>
              </w:rPr>
            </w:pPr>
            <w:r w:rsidRPr="007153D4">
              <w:rPr>
                <w:rFonts w:eastAsia="仿宋_GB2312" w:hint="default"/>
                <w:color w:val="000000" w:themeColor="text1"/>
                <w:szCs w:val="24"/>
              </w:rPr>
              <w:t>An ultrasensitive electrochemical sensor for xanthine and hypoxanthine based on the enhancement effect of acetylene black</w:t>
            </w:r>
          </w:p>
        </w:tc>
        <w:tc>
          <w:tcPr>
            <w:tcW w:w="602" w:type="pct"/>
            <w:tcMar>
              <w:left w:w="28" w:type="dxa"/>
              <w:right w:w="28" w:type="dxa"/>
            </w:tcMar>
            <w:vAlign w:val="center"/>
          </w:tcPr>
          <w:p w:rsidR="00E03C1A" w:rsidRPr="007153D4" w:rsidRDefault="003C4AF4" w:rsidP="003E1A1A">
            <w:pPr>
              <w:adjustRightInd w:val="0"/>
              <w:snapToGrid w:val="0"/>
              <w:spacing w:line="276" w:lineRule="auto"/>
              <w:jc w:val="center"/>
              <w:rPr>
                <w:rFonts w:eastAsia="仿宋_GB2312" w:hint="default"/>
                <w:color w:val="000000" w:themeColor="text1"/>
                <w:szCs w:val="24"/>
              </w:rPr>
            </w:pPr>
            <w:r w:rsidRPr="007153D4">
              <w:rPr>
                <w:rFonts w:eastAsia="仿宋_GB2312" w:hint="default"/>
                <w:color w:val="000000" w:themeColor="text1"/>
                <w:szCs w:val="24"/>
                <w:lang w:val="en-US" w:eastAsia="zh-CN"/>
              </w:rPr>
              <w:t>论文</w:t>
            </w:r>
          </w:p>
        </w:tc>
        <w:tc>
          <w:tcPr>
            <w:tcW w:w="1106" w:type="pct"/>
            <w:tcMar>
              <w:left w:w="28" w:type="dxa"/>
              <w:right w:w="28" w:type="dxa"/>
            </w:tcMar>
            <w:vAlign w:val="center"/>
          </w:tcPr>
          <w:p w:rsidR="00E03C1A" w:rsidRPr="007153D4" w:rsidRDefault="003C4AF4" w:rsidP="009F287B">
            <w:pPr>
              <w:adjustRightInd w:val="0"/>
              <w:snapToGrid w:val="0"/>
              <w:jc w:val="center"/>
              <w:rPr>
                <w:rFonts w:eastAsia="仿宋_GB2312" w:hint="default"/>
                <w:color w:val="000000" w:themeColor="text1"/>
                <w:szCs w:val="24"/>
              </w:rPr>
            </w:pPr>
            <w:r w:rsidRPr="007153D4">
              <w:rPr>
                <w:rFonts w:eastAsia="仿宋_GB2312" w:hint="default"/>
                <w:color w:val="000000" w:themeColor="text1"/>
                <w:szCs w:val="24"/>
              </w:rPr>
              <w:t>Analytical Methods</w:t>
            </w:r>
          </w:p>
        </w:tc>
      </w:tr>
      <w:tr w:rsidR="007153D4" w:rsidRPr="007153D4" w:rsidTr="00945C3B">
        <w:trPr>
          <w:trHeight w:val="567"/>
        </w:trPr>
        <w:tc>
          <w:tcPr>
            <w:tcW w:w="341" w:type="pct"/>
            <w:tcMar>
              <w:left w:w="28" w:type="dxa"/>
              <w:right w:w="28" w:type="dxa"/>
            </w:tcMar>
            <w:vAlign w:val="center"/>
          </w:tcPr>
          <w:p w:rsidR="00281424" w:rsidRPr="007153D4" w:rsidRDefault="00281424" w:rsidP="009F287B">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281424" w:rsidRPr="007153D4" w:rsidRDefault="004114E2" w:rsidP="004114E2">
            <w:pPr>
              <w:adjustRightInd w:val="0"/>
              <w:snapToGrid w:val="0"/>
              <w:spacing w:line="276" w:lineRule="auto"/>
              <w:rPr>
                <w:rFonts w:eastAsia="仿宋_GB2312" w:hint="default"/>
                <w:color w:val="000000" w:themeColor="text1"/>
                <w:szCs w:val="24"/>
              </w:rPr>
            </w:pPr>
            <w:r w:rsidRPr="007153D4">
              <w:rPr>
                <w:rFonts w:eastAsia="仿宋_GB2312" w:hint="default"/>
                <w:color w:val="000000" w:themeColor="text1"/>
                <w:szCs w:val="24"/>
              </w:rPr>
              <w:t>Effect of Curing Agents on Electrical Properties of Low-Temperature Curing Conductive</w:t>
            </w:r>
            <w:r w:rsidRPr="007153D4">
              <w:rPr>
                <w:rFonts w:eastAsia="PMingLiU" w:hint="default"/>
                <w:color w:val="000000" w:themeColor="text1"/>
                <w:szCs w:val="24"/>
              </w:rPr>
              <w:t xml:space="preserve"> </w:t>
            </w:r>
            <w:r w:rsidRPr="007153D4">
              <w:rPr>
                <w:rFonts w:eastAsia="仿宋_GB2312" w:hint="default"/>
                <w:color w:val="000000" w:themeColor="text1"/>
                <w:szCs w:val="24"/>
              </w:rPr>
              <w:t>Coatings and Thermodynamic Analysis</w:t>
            </w:r>
          </w:p>
        </w:tc>
        <w:tc>
          <w:tcPr>
            <w:tcW w:w="602" w:type="pct"/>
            <w:tcMar>
              <w:left w:w="28" w:type="dxa"/>
              <w:right w:w="28" w:type="dxa"/>
            </w:tcMar>
            <w:vAlign w:val="center"/>
          </w:tcPr>
          <w:p w:rsidR="00281424" w:rsidRPr="007153D4" w:rsidRDefault="00CF7DF9" w:rsidP="003E1A1A">
            <w:pPr>
              <w:adjustRightInd w:val="0"/>
              <w:snapToGrid w:val="0"/>
              <w:spacing w:line="276" w:lineRule="auto"/>
              <w:jc w:val="center"/>
              <w:rPr>
                <w:rFonts w:eastAsia="仿宋_GB2312" w:hint="default"/>
                <w:color w:val="000000" w:themeColor="text1"/>
                <w:szCs w:val="24"/>
                <w:lang w:val="en-US" w:eastAsia="zh-CN"/>
              </w:rPr>
            </w:pPr>
            <w:r w:rsidRPr="007153D4">
              <w:rPr>
                <w:rFonts w:eastAsia="仿宋_GB2312" w:hint="default"/>
                <w:color w:val="000000" w:themeColor="text1"/>
                <w:szCs w:val="24"/>
                <w:lang w:val="en-US" w:eastAsia="zh-CN"/>
              </w:rPr>
              <w:t>论文</w:t>
            </w:r>
          </w:p>
        </w:tc>
        <w:tc>
          <w:tcPr>
            <w:tcW w:w="1106" w:type="pct"/>
            <w:tcMar>
              <w:left w:w="28" w:type="dxa"/>
              <w:right w:w="28" w:type="dxa"/>
            </w:tcMar>
            <w:vAlign w:val="center"/>
          </w:tcPr>
          <w:p w:rsidR="00281424" w:rsidRPr="007153D4" w:rsidRDefault="004114E2" w:rsidP="009F287B">
            <w:pPr>
              <w:adjustRightInd w:val="0"/>
              <w:snapToGrid w:val="0"/>
              <w:jc w:val="center"/>
              <w:rPr>
                <w:rFonts w:eastAsia="仿宋_GB2312" w:hint="default"/>
                <w:color w:val="000000" w:themeColor="text1"/>
                <w:szCs w:val="24"/>
              </w:rPr>
            </w:pPr>
            <w:r w:rsidRPr="007153D4">
              <w:rPr>
                <w:rFonts w:eastAsia="仿宋_GB2312" w:hint="default"/>
                <w:color w:val="000000" w:themeColor="text1"/>
                <w:szCs w:val="24"/>
              </w:rPr>
              <w:t>Coatings</w:t>
            </w:r>
          </w:p>
        </w:tc>
      </w:tr>
      <w:tr w:rsidR="007153D4" w:rsidRPr="007153D4" w:rsidTr="00945C3B">
        <w:trPr>
          <w:trHeight w:val="567"/>
        </w:trPr>
        <w:tc>
          <w:tcPr>
            <w:tcW w:w="341" w:type="pct"/>
            <w:tcMar>
              <w:left w:w="28" w:type="dxa"/>
              <w:right w:w="28" w:type="dxa"/>
            </w:tcMar>
            <w:vAlign w:val="center"/>
          </w:tcPr>
          <w:p w:rsidR="007D50B9" w:rsidRPr="007153D4" w:rsidRDefault="007D50B9" w:rsidP="007D50B9">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7D50B9" w:rsidRPr="007153D4" w:rsidRDefault="007D50B9" w:rsidP="007D50B9">
            <w:pPr>
              <w:snapToGrid w:val="0"/>
              <w:jc w:val="left"/>
              <w:rPr>
                <w:rFonts w:eastAsia="仿宋_GB2312" w:hint="default"/>
                <w:bCs/>
                <w:color w:val="000000" w:themeColor="text1"/>
                <w:szCs w:val="24"/>
              </w:rPr>
            </w:pPr>
            <w:r w:rsidRPr="007153D4">
              <w:rPr>
                <w:rFonts w:eastAsia="仿宋_GB2312" w:hint="default"/>
                <w:color w:val="000000" w:themeColor="text1"/>
                <w:szCs w:val="24"/>
              </w:rPr>
              <w:t>激光和等离子体处理对复合材料表面涂层附着力的影响研究</w:t>
            </w:r>
          </w:p>
        </w:tc>
        <w:tc>
          <w:tcPr>
            <w:tcW w:w="602" w:type="pct"/>
            <w:tcMar>
              <w:left w:w="28" w:type="dxa"/>
              <w:right w:w="28" w:type="dxa"/>
            </w:tcMar>
            <w:vAlign w:val="center"/>
          </w:tcPr>
          <w:p w:rsidR="007D50B9" w:rsidRPr="007153D4" w:rsidRDefault="007D50B9" w:rsidP="003E1A1A">
            <w:pPr>
              <w:adjustRightInd w:val="0"/>
              <w:snapToGrid w:val="0"/>
              <w:jc w:val="center"/>
              <w:rPr>
                <w:rFonts w:eastAsia="仿宋_GB2312" w:hint="default"/>
                <w:color w:val="000000" w:themeColor="text1"/>
                <w:szCs w:val="24"/>
                <w:lang w:val="en-US" w:eastAsia="zh-CN"/>
              </w:rPr>
            </w:pPr>
            <w:r w:rsidRPr="007153D4">
              <w:rPr>
                <w:rFonts w:eastAsia="仿宋_GB2312" w:hint="default"/>
                <w:color w:val="000000" w:themeColor="text1"/>
                <w:szCs w:val="24"/>
                <w:lang w:val="en-US" w:eastAsia="zh-CN"/>
              </w:rPr>
              <w:t>论文</w:t>
            </w:r>
          </w:p>
        </w:tc>
        <w:tc>
          <w:tcPr>
            <w:tcW w:w="1106" w:type="pct"/>
            <w:tcMar>
              <w:left w:w="28" w:type="dxa"/>
              <w:right w:w="28" w:type="dxa"/>
            </w:tcMar>
            <w:vAlign w:val="center"/>
          </w:tcPr>
          <w:p w:rsidR="007D50B9" w:rsidRPr="007153D4" w:rsidRDefault="007D50B9" w:rsidP="007D50B9">
            <w:pPr>
              <w:snapToGrid w:val="0"/>
              <w:jc w:val="center"/>
              <w:rPr>
                <w:rFonts w:eastAsia="仿宋_GB2312" w:hint="default"/>
                <w:bCs/>
                <w:color w:val="000000" w:themeColor="text1"/>
                <w:szCs w:val="24"/>
              </w:rPr>
            </w:pPr>
            <w:r w:rsidRPr="007153D4">
              <w:rPr>
                <w:rFonts w:eastAsia="仿宋_GB2312" w:hint="default"/>
                <w:bCs/>
                <w:color w:val="000000" w:themeColor="text1"/>
                <w:szCs w:val="24"/>
              </w:rPr>
              <w:t>涂料工业</w:t>
            </w:r>
          </w:p>
        </w:tc>
      </w:tr>
      <w:tr w:rsidR="007153D4" w:rsidRPr="007153D4" w:rsidTr="00945C3B">
        <w:trPr>
          <w:trHeight w:val="567"/>
        </w:trPr>
        <w:tc>
          <w:tcPr>
            <w:tcW w:w="341" w:type="pct"/>
            <w:tcMar>
              <w:left w:w="28" w:type="dxa"/>
              <w:right w:w="28" w:type="dxa"/>
            </w:tcMar>
            <w:vAlign w:val="center"/>
          </w:tcPr>
          <w:p w:rsidR="007D50B9" w:rsidRPr="007153D4" w:rsidRDefault="007D50B9" w:rsidP="007D50B9">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7D50B9" w:rsidRPr="007153D4" w:rsidRDefault="007D50B9" w:rsidP="007D50B9">
            <w:pPr>
              <w:snapToGrid w:val="0"/>
              <w:jc w:val="left"/>
              <w:rPr>
                <w:rFonts w:eastAsia="仿宋_GB2312" w:hint="default"/>
                <w:bCs/>
                <w:color w:val="000000" w:themeColor="text1"/>
                <w:szCs w:val="24"/>
              </w:rPr>
            </w:pPr>
            <w:r w:rsidRPr="007153D4">
              <w:rPr>
                <w:rFonts w:eastAsia="仿宋_GB2312" w:hint="default"/>
                <w:color w:val="000000" w:themeColor="text1"/>
                <w:szCs w:val="24"/>
              </w:rPr>
              <w:t>复合材料用自修复微胶囊的研究进展</w:t>
            </w:r>
          </w:p>
        </w:tc>
        <w:tc>
          <w:tcPr>
            <w:tcW w:w="602" w:type="pct"/>
            <w:tcMar>
              <w:left w:w="28" w:type="dxa"/>
              <w:right w:w="28" w:type="dxa"/>
            </w:tcMar>
            <w:vAlign w:val="center"/>
          </w:tcPr>
          <w:p w:rsidR="007D50B9" w:rsidRPr="007153D4" w:rsidRDefault="007D50B9" w:rsidP="003E1A1A">
            <w:pPr>
              <w:adjustRightInd w:val="0"/>
              <w:snapToGrid w:val="0"/>
              <w:jc w:val="center"/>
              <w:rPr>
                <w:rFonts w:eastAsia="仿宋_GB2312" w:hint="default"/>
                <w:color w:val="000000" w:themeColor="text1"/>
                <w:szCs w:val="24"/>
                <w:lang w:val="en-US" w:eastAsia="zh-CN"/>
              </w:rPr>
            </w:pPr>
            <w:r w:rsidRPr="007153D4">
              <w:rPr>
                <w:rFonts w:eastAsia="仿宋_GB2312" w:hint="default"/>
                <w:color w:val="000000" w:themeColor="text1"/>
                <w:szCs w:val="24"/>
                <w:lang w:val="en-US" w:eastAsia="zh-CN"/>
              </w:rPr>
              <w:t>论文</w:t>
            </w:r>
          </w:p>
        </w:tc>
        <w:tc>
          <w:tcPr>
            <w:tcW w:w="1106" w:type="pct"/>
            <w:tcMar>
              <w:left w:w="28" w:type="dxa"/>
              <w:right w:w="28" w:type="dxa"/>
            </w:tcMar>
            <w:vAlign w:val="center"/>
          </w:tcPr>
          <w:p w:rsidR="007D50B9" w:rsidRPr="007153D4" w:rsidRDefault="007D50B9" w:rsidP="007D50B9">
            <w:pPr>
              <w:snapToGrid w:val="0"/>
              <w:jc w:val="center"/>
              <w:rPr>
                <w:rFonts w:eastAsia="仿宋_GB2312" w:hint="default"/>
                <w:bCs/>
                <w:color w:val="000000" w:themeColor="text1"/>
                <w:szCs w:val="24"/>
              </w:rPr>
            </w:pPr>
            <w:r w:rsidRPr="007153D4">
              <w:rPr>
                <w:rFonts w:eastAsia="仿宋_GB2312" w:hint="default"/>
                <w:bCs/>
                <w:color w:val="000000" w:themeColor="text1"/>
                <w:szCs w:val="24"/>
              </w:rPr>
              <w:t>材料保护</w:t>
            </w:r>
          </w:p>
        </w:tc>
      </w:tr>
      <w:tr w:rsidR="007153D4" w:rsidRPr="007153D4" w:rsidTr="00945C3B">
        <w:trPr>
          <w:trHeight w:val="567"/>
        </w:trPr>
        <w:tc>
          <w:tcPr>
            <w:tcW w:w="341" w:type="pct"/>
            <w:tcMar>
              <w:left w:w="28" w:type="dxa"/>
              <w:right w:w="28" w:type="dxa"/>
            </w:tcMar>
            <w:vAlign w:val="center"/>
          </w:tcPr>
          <w:p w:rsidR="007D50B9" w:rsidRPr="007153D4" w:rsidRDefault="007D50B9" w:rsidP="007D50B9">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7D50B9" w:rsidRPr="007153D4" w:rsidRDefault="007D50B9" w:rsidP="007D50B9">
            <w:pPr>
              <w:snapToGrid w:val="0"/>
              <w:jc w:val="left"/>
              <w:rPr>
                <w:rFonts w:eastAsia="仿宋_GB2312" w:hint="default"/>
                <w:bCs/>
                <w:color w:val="000000" w:themeColor="text1"/>
                <w:szCs w:val="24"/>
              </w:rPr>
            </w:pPr>
            <w:r w:rsidRPr="007153D4">
              <w:rPr>
                <w:rFonts w:eastAsia="仿宋_GB2312" w:hint="default"/>
                <w:color w:val="000000" w:themeColor="text1"/>
                <w:szCs w:val="24"/>
              </w:rPr>
              <w:t>自修复微胶囊的制备及其影响因素研究</w:t>
            </w:r>
          </w:p>
        </w:tc>
        <w:tc>
          <w:tcPr>
            <w:tcW w:w="602" w:type="pct"/>
            <w:tcMar>
              <w:left w:w="28" w:type="dxa"/>
              <w:right w:w="28" w:type="dxa"/>
            </w:tcMar>
            <w:vAlign w:val="center"/>
          </w:tcPr>
          <w:p w:rsidR="007D50B9" w:rsidRPr="007153D4" w:rsidRDefault="007D50B9" w:rsidP="003E1A1A">
            <w:pPr>
              <w:adjustRightInd w:val="0"/>
              <w:snapToGrid w:val="0"/>
              <w:jc w:val="center"/>
              <w:rPr>
                <w:rFonts w:eastAsia="仿宋_GB2312" w:hint="default"/>
                <w:color w:val="000000" w:themeColor="text1"/>
                <w:szCs w:val="24"/>
                <w:lang w:val="en-US" w:eastAsia="zh-CN"/>
              </w:rPr>
            </w:pPr>
            <w:r w:rsidRPr="007153D4">
              <w:rPr>
                <w:rFonts w:eastAsia="仿宋_GB2312" w:hint="default"/>
                <w:color w:val="000000" w:themeColor="text1"/>
                <w:szCs w:val="24"/>
                <w:lang w:val="en-US" w:eastAsia="zh-CN"/>
              </w:rPr>
              <w:t>论文</w:t>
            </w:r>
          </w:p>
        </w:tc>
        <w:tc>
          <w:tcPr>
            <w:tcW w:w="1106" w:type="pct"/>
            <w:tcMar>
              <w:left w:w="28" w:type="dxa"/>
              <w:right w:w="28" w:type="dxa"/>
            </w:tcMar>
            <w:vAlign w:val="center"/>
          </w:tcPr>
          <w:p w:rsidR="007D50B9" w:rsidRPr="007153D4" w:rsidRDefault="007D50B9" w:rsidP="007D50B9">
            <w:pPr>
              <w:snapToGrid w:val="0"/>
              <w:jc w:val="center"/>
              <w:rPr>
                <w:rFonts w:eastAsia="仿宋_GB2312" w:hint="default"/>
                <w:bCs/>
                <w:color w:val="000000" w:themeColor="text1"/>
                <w:szCs w:val="24"/>
              </w:rPr>
            </w:pPr>
            <w:r w:rsidRPr="007153D4">
              <w:rPr>
                <w:rFonts w:eastAsia="仿宋_GB2312" w:hint="default"/>
                <w:bCs/>
                <w:color w:val="000000" w:themeColor="text1"/>
                <w:szCs w:val="24"/>
              </w:rPr>
              <w:t>上海涂料</w:t>
            </w:r>
          </w:p>
        </w:tc>
      </w:tr>
      <w:tr w:rsidR="007153D4" w:rsidRPr="007153D4" w:rsidTr="00945C3B">
        <w:trPr>
          <w:trHeight w:val="567"/>
        </w:trPr>
        <w:tc>
          <w:tcPr>
            <w:tcW w:w="341" w:type="pct"/>
            <w:tcMar>
              <w:left w:w="28" w:type="dxa"/>
              <w:right w:w="28" w:type="dxa"/>
            </w:tcMar>
            <w:vAlign w:val="center"/>
          </w:tcPr>
          <w:p w:rsidR="007D50B9" w:rsidRPr="007153D4" w:rsidRDefault="007D50B9" w:rsidP="007D50B9">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7D50B9" w:rsidRPr="007153D4" w:rsidRDefault="007D50B9" w:rsidP="007D50B9">
            <w:pPr>
              <w:snapToGrid w:val="0"/>
              <w:jc w:val="left"/>
              <w:rPr>
                <w:rFonts w:eastAsia="仿宋_GB2312" w:hint="default"/>
                <w:bCs/>
                <w:color w:val="000000" w:themeColor="text1"/>
                <w:szCs w:val="24"/>
              </w:rPr>
            </w:pPr>
            <w:r w:rsidRPr="007153D4">
              <w:rPr>
                <w:rFonts w:eastAsia="仿宋_GB2312" w:hint="default"/>
                <w:color w:val="000000" w:themeColor="text1"/>
                <w:szCs w:val="24"/>
              </w:rPr>
              <w:t>无溶剂环氧涂料的制备及涂层性能研究</w:t>
            </w:r>
          </w:p>
        </w:tc>
        <w:tc>
          <w:tcPr>
            <w:tcW w:w="602" w:type="pct"/>
            <w:tcMar>
              <w:left w:w="28" w:type="dxa"/>
              <w:right w:w="28" w:type="dxa"/>
            </w:tcMar>
            <w:vAlign w:val="center"/>
          </w:tcPr>
          <w:p w:rsidR="007D50B9" w:rsidRPr="007153D4" w:rsidRDefault="007D50B9" w:rsidP="003E1A1A">
            <w:pPr>
              <w:adjustRightInd w:val="0"/>
              <w:snapToGrid w:val="0"/>
              <w:jc w:val="center"/>
              <w:rPr>
                <w:rFonts w:eastAsia="仿宋_GB2312" w:hint="default"/>
                <w:color w:val="000000" w:themeColor="text1"/>
                <w:szCs w:val="24"/>
                <w:lang w:val="en-US" w:eastAsia="zh-CN"/>
              </w:rPr>
            </w:pPr>
            <w:r w:rsidRPr="007153D4">
              <w:rPr>
                <w:rFonts w:eastAsia="仿宋_GB2312" w:hint="default"/>
                <w:color w:val="000000" w:themeColor="text1"/>
                <w:szCs w:val="24"/>
                <w:lang w:val="en-US" w:eastAsia="zh-CN"/>
              </w:rPr>
              <w:t>论文</w:t>
            </w:r>
          </w:p>
        </w:tc>
        <w:tc>
          <w:tcPr>
            <w:tcW w:w="1106" w:type="pct"/>
            <w:tcMar>
              <w:left w:w="28" w:type="dxa"/>
              <w:right w:w="28" w:type="dxa"/>
            </w:tcMar>
            <w:vAlign w:val="center"/>
          </w:tcPr>
          <w:p w:rsidR="007D50B9" w:rsidRPr="007153D4" w:rsidRDefault="007D50B9" w:rsidP="007D50B9">
            <w:pPr>
              <w:snapToGrid w:val="0"/>
              <w:jc w:val="center"/>
              <w:rPr>
                <w:rFonts w:eastAsia="仿宋_GB2312" w:hint="default"/>
                <w:bCs/>
                <w:color w:val="000000" w:themeColor="text1"/>
                <w:szCs w:val="24"/>
              </w:rPr>
            </w:pPr>
            <w:r w:rsidRPr="007153D4">
              <w:rPr>
                <w:rFonts w:eastAsia="仿宋_GB2312" w:hint="default"/>
                <w:bCs/>
                <w:color w:val="000000" w:themeColor="text1"/>
                <w:szCs w:val="24"/>
              </w:rPr>
              <w:t>材料保护</w:t>
            </w:r>
          </w:p>
        </w:tc>
      </w:tr>
      <w:tr w:rsidR="007153D4" w:rsidRPr="007153D4" w:rsidTr="00945C3B">
        <w:trPr>
          <w:trHeight w:val="567"/>
        </w:trPr>
        <w:tc>
          <w:tcPr>
            <w:tcW w:w="341" w:type="pct"/>
            <w:tcMar>
              <w:left w:w="28" w:type="dxa"/>
              <w:right w:w="28" w:type="dxa"/>
            </w:tcMar>
            <w:vAlign w:val="center"/>
          </w:tcPr>
          <w:p w:rsidR="007D50B9" w:rsidRPr="007153D4" w:rsidRDefault="007D50B9" w:rsidP="007D50B9">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7D50B9" w:rsidRPr="007153D4" w:rsidRDefault="007D50B9" w:rsidP="007D50B9">
            <w:pPr>
              <w:snapToGrid w:val="0"/>
              <w:jc w:val="left"/>
              <w:rPr>
                <w:rFonts w:eastAsia="仿宋_GB2312" w:hint="default"/>
                <w:bCs/>
                <w:color w:val="000000" w:themeColor="text1"/>
                <w:szCs w:val="24"/>
              </w:rPr>
            </w:pPr>
            <w:r w:rsidRPr="007153D4">
              <w:rPr>
                <w:rFonts w:eastAsia="仿宋_GB2312" w:hint="default"/>
                <w:color w:val="000000" w:themeColor="text1"/>
                <w:szCs w:val="24"/>
              </w:rPr>
              <w:t>国内防污涂料研究进展的统计分析</w:t>
            </w:r>
          </w:p>
        </w:tc>
        <w:tc>
          <w:tcPr>
            <w:tcW w:w="602" w:type="pct"/>
            <w:tcMar>
              <w:left w:w="28" w:type="dxa"/>
              <w:right w:w="28" w:type="dxa"/>
            </w:tcMar>
            <w:vAlign w:val="center"/>
          </w:tcPr>
          <w:p w:rsidR="007D50B9" w:rsidRPr="007153D4" w:rsidRDefault="007D50B9" w:rsidP="003E1A1A">
            <w:pPr>
              <w:adjustRightInd w:val="0"/>
              <w:snapToGrid w:val="0"/>
              <w:jc w:val="center"/>
              <w:rPr>
                <w:rFonts w:eastAsia="仿宋_GB2312" w:hint="default"/>
                <w:color w:val="000000" w:themeColor="text1"/>
                <w:szCs w:val="24"/>
                <w:lang w:val="en-US" w:eastAsia="zh-CN"/>
              </w:rPr>
            </w:pPr>
            <w:r w:rsidRPr="007153D4">
              <w:rPr>
                <w:rFonts w:eastAsia="仿宋_GB2312" w:hint="default"/>
                <w:color w:val="000000" w:themeColor="text1"/>
                <w:szCs w:val="24"/>
                <w:lang w:val="en-US" w:eastAsia="zh-CN"/>
              </w:rPr>
              <w:t>论文</w:t>
            </w:r>
          </w:p>
        </w:tc>
        <w:tc>
          <w:tcPr>
            <w:tcW w:w="1106" w:type="pct"/>
            <w:tcMar>
              <w:left w:w="28" w:type="dxa"/>
              <w:right w:w="28" w:type="dxa"/>
            </w:tcMar>
            <w:vAlign w:val="center"/>
          </w:tcPr>
          <w:p w:rsidR="007D50B9" w:rsidRPr="007153D4" w:rsidRDefault="007D50B9" w:rsidP="007D50B9">
            <w:pPr>
              <w:snapToGrid w:val="0"/>
              <w:jc w:val="center"/>
              <w:rPr>
                <w:rFonts w:eastAsia="仿宋_GB2312" w:hint="default"/>
                <w:bCs/>
                <w:color w:val="000000" w:themeColor="text1"/>
                <w:szCs w:val="24"/>
              </w:rPr>
            </w:pPr>
            <w:r w:rsidRPr="007153D4">
              <w:rPr>
                <w:rFonts w:eastAsia="仿宋_GB2312" w:hint="default"/>
                <w:bCs/>
                <w:color w:val="000000" w:themeColor="text1"/>
                <w:szCs w:val="24"/>
              </w:rPr>
              <w:t>材料保护</w:t>
            </w:r>
          </w:p>
        </w:tc>
      </w:tr>
      <w:tr w:rsidR="007153D4" w:rsidRPr="007153D4" w:rsidTr="00945C3B">
        <w:trPr>
          <w:trHeight w:val="567"/>
        </w:trPr>
        <w:tc>
          <w:tcPr>
            <w:tcW w:w="341" w:type="pct"/>
            <w:tcMar>
              <w:left w:w="28" w:type="dxa"/>
              <w:right w:w="28" w:type="dxa"/>
            </w:tcMar>
            <w:vAlign w:val="center"/>
          </w:tcPr>
          <w:p w:rsidR="007D50B9" w:rsidRPr="007153D4" w:rsidRDefault="007D50B9" w:rsidP="007D50B9">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7D50B9" w:rsidRPr="007153D4" w:rsidRDefault="007D50B9" w:rsidP="007D50B9">
            <w:pPr>
              <w:snapToGrid w:val="0"/>
              <w:jc w:val="left"/>
              <w:rPr>
                <w:rFonts w:eastAsia="仿宋_GB2312" w:hint="default"/>
                <w:color w:val="000000" w:themeColor="text1"/>
                <w:szCs w:val="24"/>
              </w:rPr>
            </w:pPr>
            <w:r w:rsidRPr="007153D4">
              <w:rPr>
                <w:rFonts w:eastAsia="仿宋_GB2312" w:hint="default"/>
                <w:color w:val="000000" w:themeColor="text1"/>
                <w:szCs w:val="24"/>
              </w:rPr>
              <w:t>3</w:t>
            </w:r>
            <w:r w:rsidRPr="007153D4">
              <w:rPr>
                <w:rFonts w:eastAsia="仿宋_GB2312" w:hint="default"/>
                <w:color w:val="000000" w:themeColor="text1"/>
                <w:szCs w:val="24"/>
              </w:rPr>
              <w:t>种低表面能减阻涂层的性能分析</w:t>
            </w:r>
          </w:p>
        </w:tc>
        <w:tc>
          <w:tcPr>
            <w:tcW w:w="602" w:type="pct"/>
            <w:tcMar>
              <w:left w:w="28" w:type="dxa"/>
              <w:right w:w="28" w:type="dxa"/>
            </w:tcMar>
            <w:vAlign w:val="center"/>
          </w:tcPr>
          <w:p w:rsidR="007D50B9" w:rsidRPr="007153D4" w:rsidRDefault="007D50B9" w:rsidP="003E1A1A">
            <w:pPr>
              <w:adjustRightInd w:val="0"/>
              <w:snapToGrid w:val="0"/>
              <w:jc w:val="center"/>
              <w:rPr>
                <w:rFonts w:eastAsia="仿宋_GB2312" w:hint="default"/>
                <w:color w:val="000000" w:themeColor="text1"/>
                <w:szCs w:val="24"/>
                <w:lang w:val="en-US" w:eastAsia="zh-CN"/>
              </w:rPr>
            </w:pPr>
            <w:r w:rsidRPr="007153D4">
              <w:rPr>
                <w:rFonts w:eastAsia="仿宋_GB2312" w:hint="default"/>
                <w:color w:val="000000" w:themeColor="text1"/>
                <w:szCs w:val="24"/>
                <w:lang w:val="en-US" w:eastAsia="zh-CN"/>
              </w:rPr>
              <w:t>论文</w:t>
            </w:r>
          </w:p>
        </w:tc>
        <w:tc>
          <w:tcPr>
            <w:tcW w:w="1106" w:type="pct"/>
            <w:tcMar>
              <w:left w:w="28" w:type="dxa"/>
              <w:right w:w="28" w:type="dxa"/>
            </w:tcMar>
            <w:vAlign w:val="center"/>
          </w:tcPr>
          <w:p w:rsidR="007D50B9" w:rsidRPr="007153D4" w:rsidRDefault="007D50B9" w:rsidP="007D50B9">
            <w:pPr>
              <w:snapToGrid w:val="0"/>
              <w:jc w:val="center"/>
              <w:rPr>
                <w:rFonts w:eastAsia="仿宋_GB2312" w:hint="default"/>
                <w:bCs/>
                <w:color w:val="000000" w:themeColor="text1"/>
                <w:szCs w:val="24"/>
              </w:rPr>
            </w:pPr>
            <w:r w:rsidRPr="007153D4">
              <w:rPr>
                <w:rFonts w:eastAsia="仿宋_GB2312" w:hint="default"/>
                <w:bCs/>
                <w:color w:val="000000" w:themeColor="text1"/>
                <w:szCs w:val="24"/>
              </w:rPr>
              <w:t>材料保护</w:t>
            </w:r>
          </w:p>
        </w:tc>
      </w:tr>
      <w:tr w:rsidR="007153D4" w:rsidRPr="007153D4" w:rsidTr="00945C3B">
        <w:trPr>
          <w:trHeight w:val="567"/>
        </w:trPr>
        <w:tc>
          <w:tcPr>
            <w:tcW w:w="341" w:type="pct"/>
            <w:tcMar>
              <w:left w:w="28" w:type="dxa"/>
              <w:right w:w="28" w:type="dxa"/>
            </w:tcMar>
            <w:vAlign w:val="center"/>
          </w:tcPr>
          <w:p w:rsidR="007D50B9" w:rsidRPr="007153D4" w:rsidRDefault="007D50B9" w:rsidP="007D50B9">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7D50B9" w:rsidRPr="007153D4" w:rsidRDefault="007D50B9" w:rsidP="007D50B9">
            <w:pPr>
              <w:snapToGrid w:val="0"/>
              <w:jc w:val="left"/>
              <w:rPr>
                <w:rFonts w:eastAsia="仿宋_GB2312" w:hint="default"/>
                <w:color w:val="000000" w:themeColor="text1"/>
                <w:szCs w:val="24"/>
              </w:rPr>
            </w:pPr>
            <w:r w:rsidRPr="007153D4">
              <w:rPr>
                <w:rFonts w:eastAsia="仿宋_GB2312" w:hint="default"/>
                <w:color w:val="000000" w:themeColor="text1"/>
                <w:szCs w:val="24"/>
              </w:rPr>
              <w:t>PTMG-MDI</w:t>
            </w:r>
            <w:r w:rsidRPr="007153D4">
              <w:rPr>
                <w:rFonts w:eastAsia="仿宋_GB2312" w:hint="default"/>
                <w:color w:val="000000" w:themeColor="text1"/>
                <w:szCs w:val="24"/>
              </w:rPr>
              <w:t>型聚氨酯弹性体涂层在海洋环境下老化行为研究</w:t>
            </w:r>
          </w:p>
        </w:tc>
        <w:tc>
          <w:tcPr>
            <w:tcW w:w="602" w:type="pct"/>
            <w:tcMar>
              <w:left w:w="28" w:type="dxa"/>
              <w:right w:w="28" w:type="dxa"/>
            </w:tcMar>
            <w:vAlign w:val="center"/>
          </w:tcPr>
          <w:p w:rsidR="007D50B9" w:rsidRPr="007153D4" w:rsidRDefault="007D50B9" w:rsidP="003E1A1A">
            <w:pPr>
              <w:adjustRightInd w:val="0"/>
              <w:snapToGrid w:val="0"/>
              <w:jc w:val="center"/>
              <w:rPr>
                <w:rFonts w:eastAsia="仿宋_GB2312" w:hint="default"/>
                <w:color w:val="000000" w:themeColor="text1"/>
                <w:szCs w:val="24"/>
                <w:lang w:val="en-US" w:eastAsia="zh-CN"/>
              </w:rPr>
            </w:pPr>
            <w:r w:rsidRPr="007153D4">
              <w:rPr>
                <w:rFonts w:eastAsia="仿宋_GB2312" w:hint="default"/>
                <w:color w:val="000000" w:themeColor="text1"/>
                <w:szCs w:val="24"/>
                <w:lang w:val="en-US" w:eastAsia="zh-CN"/>
              </w:rPr>
              <w:t>论文</w:t>
            </w:r>
          </w:p>
        </w:tc>
        <w:tc>
          <w:tcPr>
            <w:tcW w:w="1106" w:type="pct"/>
            <w:tcMar>
              <w:left w:w="28" w:type="dxa"/>
              <w:right w:w="28" w:type="dxa"/>
            </w:tcMar>
            <w:vAlign w:val="center"/>
          </w:tcPr>
          <w:p w:rsidR="007D50B9" w:rsidRPr="007153D4" w:rsidRDefault="007D50B9" w:rsidP="007D50B9">
            <w:pPr>
              <w:snapToGrid w:val="0"/>
              <w:jc w:val="center"/>
              <w:rPr>
                <w:rFonts w:eastAsia="仿宋_GB2312" w:hint="default"/>
                <w:bCs/>
                <w:color w:val="000000" w:themeColor="text1"/>
                <w:szCs w:val="24"/>
              </w:rPr>
            </w:pPr>
            <w:r w:rsidRPr="007153D4">
              <w:rPr>
                <w:rFonts w:eastAsia="仿宋_GB2312" w:hint="default"/>
                <w:bCs/>
                <w:color w:val="000000" w:themeColor="text1"/>
                <w:szCs w:val="24"/>
              </w:rPr>
              <w:t>上海涂料</w:t>
            </w:r>
          </w:p>
        </w:tc>
      </w:tr>
      <w:tr w:rsidR="007153D4" w:rsidRPr="007153D4" w:rsidTr="00945C3B">
        <w:trPr>
          <w:trHeight w:val="567"/>
        </w:trPr>
        <w:tc>
          <w:tcPr>
            <w:tcW w:w="341" w:type="pct"/>
            <w:tcMar>
              <w:left w:w="28" w:type="dxa"/>
              <w:right w:w="28" w:type="dxa"/>
            </w:tcMar>
            <w:vAlign w:val="center"/>
          </w:tcPr>
          <w:p w:rsidR="007D50B9" w:rsidRPr="007153D4" w:rsidRDefault="007D50B9" w:rsidP="007D50B9">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7D50B9" w:rsidRPr="007153D4" w:rsidRDefault="007D50B9" w:rsidP="007D50B9">
            <w:pPr>
              <w:snapToGrid w:val="0"/>
              <w:jc w:val="left"/>
              <w:rPr>
                <w:rFonts w:eastAsia="仿宋_GB2312" w:hint="default"/>
                <w:color w:val="000000" w:themeColor="text1"/>
                <w:szCs w:val="24"/>
              </w:rPr>
            </w:pPr>
            <w:r w:rsidRPr="007153D4">
              <w:rPr>
                <w:rFonts w:eastAsia="仿宋_GB2312" w:hint="default"/>
                <w:color w:val="000000" w:themeColor="text1"/>
                <w:szCs w:val="24"/>
              </w:rPr>
              <w:t>聚氨酯预聚体黏度的影响因素探究</w:t>
            </w:r>
          </w:p>
        </w:tc>
        <w:tc>
          <w:tcPr>
            <w:tcW w:w="602" w:type="pct"/>
            <w:tcMar>
              <w:left w:w="28" w:type="dxa"/>
              <w:right w:w="28" w:type="dxa"/>
            </w:tcMar>
            <w:vAlign w:val="center"/>
          </w:tcPr>
          <w:p w:rsidR="007D50B9" w:rsidRPr="007153D4" w:rsidRDefault="007D50B9" w:rsidP="003E1A1A">
            <w:pPr>
              <w:adjustRightInd w:val="0"/>
              <w:snapToGrid w:val="0"/>
              <w:jc w:val="center"/>
              <w:rPr>
                <w:rFonts w:eastAsia="仿宋_GB2312" w:hint="default"/>
                <w:color w:val="000000" w:themeColor="text1"/>
                <w:szCs w:val="24"/>
                <w:lang w:val="en-US" w:eastAsia="zh-CN"/>
              </w:rPr>
            </w:pPr>
            <w:r w:rsidRPr="007153D4">
              <w:rPr>
                <w:rFonts w:eastAsia="仿宋_GB2312" w:hint="default"/>
                <w:color w:val="000000" w:themeColor="text1"/>
                <w:szCs w:val="24"/>
                <w:lang w:val="en-US" w:eastAsia="zh-CN"/>
              </w:rPr>
              <w:t>论文</w:t>
            </w:r>
          </w:p>
        </w:tc>
        <w:tc>
          <w:tcPr>
            <w:tcW w:w="1106" w:type="pct"/>
            <w:tcMar>
              <w:left w:w="28" w:type="dxa"/>
              <w:right w:w="28" w:type="dxa"/>
            </w:tcMar>
            <w:vAlign w:val="center"/>
          </w:tcPr>
          <w:p w:rsidR="007D50B9" w:rsidRPr="007153D4" w:rsidRDefault="007D50B9" w:rsidP="007D50B9">
            <w:pPr>
              <w:snapToGrid w:val="0"/>
              <w:jc w:val="center"/>
              <w:rPr>
                <w:rFonts w:eastAsia="仿宋_GB2312" w:hint="default"/>
                <w:bCs/>
                <w:color w:val="000000" w:themeColor="text1"/>
                <w:szCs w:val="24"/>
              </w:rPr>
            </w:pPr>
            <w:r w:rsidRPr="007153D4">
              <w:rPr>
                <w:rFonts w:eastAsia="仿宋_GB2312" w:hint="default"/>
                <w:bCs/>
                <w:color w:val="000000" w:themeColor="text1"/>
                <w:szCs w:val="24"/>
              </w:rPr>
              <w:t>材料保护</w:t>
            </w:r>
          </w:p>
        </w:tc>
      </w:tr>
      <w:tr w:rsidR="007153D4" w:rsidRPr="007153D4" w:rsidTr="00945C3B">
        <w:trPr>
          <w:trHeight w:val="567"/>
        </w:trPr>
        <w:tc>
          <w:tcPr>
            <w:tcW w:w="341" w:type="pct"/>
            <w:tcMar>
              <w:left w:w="28" w:type="dxa"/>
              <w:right w:w="28" w:type="dxa"/>
            </w:tcMar>
            <w:vAlign w:val="center"/>
          </w:tcPr>
          <w:p w:rsidR="007D50B9" w:rsidRPr="007153D4" w:rsidRDefault="007D50B9" w:rsidP="007D50B9">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7D50B9" w:rsidRPr="007153D4" w:rsidRDefault="007D50B9" w:rsidP="007D50B9">
            <w:pPr>
              <w:snapToGrid w:val="0"/>
              <w:jc w:val="left"/>
              <w:rPr>
                <w:rFonts w:eastAsia="仿宋_GB2312" w:hint="default"/>
                <w:color w:val="000000" w:themeColor="text1"/>
                <w:szCs w:val="24"/>
              </w:rPr>
            </w:pPr>
            <w:r w:rsidRPr="007153D4">
              <w:rPr>
                <w:rFonts w:eastAsia="仿宋_GB2312" w:hint="default"/>
                <w:color w:val="000000" w:themeColor="text1"/>
                <w:szCs w:val="24"/>
              </w:rPr>
              <w:t>环保涂料研究进展的可视化分析</w:t>
            </w:r>
          </w:p>
        </w:tc>
        <w:tc>
          <w:tcPr>
            <w:tcW w:w="602" w:type="pct"/>
            <w:tcMar>
              <w:left w:w="28" w:type="dxa"/>
              <w:right w:w="28" w:type="dxa"/>
            </w:tcMar>
            <w:vAlign w:val="center"/>
          </w:tcPr>
          <w:p w:rsidR="007D50B9" w:rsidRPr="007153D4" w:rsidRDefault="007D50B9" w:rsidP="003E1A1A">
            <w:pPr>
              <w:adjustRightInd w:val="0"/>
              <w:snapToGrid w:val="0"/>
              <w:jc w:val="center"/>
              <w:rPr>
                <w:rFonts w:eastAsia="仿宋_GB2312" w:hint="default"/>
                <w:color w:val="000000" w:themeColor="text1"/>
                <w:szCs w:val="24"/>
                <w:lang w:val="en-US" w:eastAsia="zh-CN"/>
              </w:rPr>
            </w:pPr>
            <w:r w:rsidRPr="007153D4">
              <w:rPr>
                <w:rFonts w:eastAsia="仿宋_GB2312" w:hint="default"/>
                <w:color w:val="000000" w:themeColor="text1"/>
                <w:szCs w:val="24"/>
                <w:lang w:val="en-US" w:eastAsia="zh-CN"/>
              </w:rPr>
              <w:t>论文</w:t>
            </w:r>
          </w:p>
        </w:tc>
        <w:tc>
          <w:tcPr>
            <w:tcW w:w="1106" w:type="pct"/>
            <w:tcMar>
              <w:left w:w="28" w:type="dxa"/>
              <w:right w:w="28" w:type="dxa"/>
            </w:tcMar>
            <w:vAlign w:val="center"/>
          </w:tcPr>
          <w:p w:rsidR="007D50B9" w:rsidRPr="007153D4" w:rsidRDefault="007D50B9" w:rsidP="00A501AE">
            <w:pPr>
              <w:snapToGrid w:val="0"/>
              <w:jc w:val="center"/>
              <w:rPr>
                <w:rFonts w:eastAsia="仿宋_GB2312" w:hint="default"/>
                <w:bCs/>
                <w:color w:val="000000" w:themeColor="text1"/>
                <w:szCs w:val="24"/>
              </w:rPr>
            </w:pPr>
            <w:r w:rsidRPr="007153D4">
              <w:rPr>
                <w:rFonts w:eastAsia="仿宋_GB2312" w:hint="default"/>
                <w:color w:val="000000" w:themeColor="text1"/>
                <w:szCs w:val="24"/>
              </w:rPr>
              <w:t>现代涂料与涂装</w:t>
            </w:r>
          </w:p>
        </w:tc>
      </w:tr>
      <w:tr w:rsidR="007153D4" w:rsidRPr="007153D4" w:rsidTr="00945C3B">
        <w:trPr>
          <w:trHeight w:val="567"/>
        </w:trPr>
        <w:tc>
          <w:tcPr>
            <w:tcW w:w="341" w:type="pct"/>
            <w:tcMar>
              <w:left w:w="28" w:type="dxa"/>
              <w:right w:w="28" w:type="dxa"/>
            </w:tcMar>
            <w:vAlign w:val="center"/>
          </w:tcPr>
          <w:p w:rsidR="007D50B9" w:rsidRPr="007153D4" w:rsidRDefault="007D50B9" w:rsidP="007D50B9">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7D50B9" w:rsidRPr="007153D4" w:rsidRDefault="007D50B9" w:rsidP="007D50B9">
            <w:pPr>
              <w:snapToGrid w:val="0"/>
              <w:jc w:val="left"/>
              <w:rPr>
                <w:rFonts w:eastAsia="仿宋_GB2312" w:hint="default"/>
                <w:color w:val="000000" w:themeColor="text1"/>
                <w:szCs w:val="24"/>
              </w:rPr>
            </w:pPr>
            <w:r w:rsidRPr="007153D4">
              <w:rPr>
                <w:rFonts w:eastAsia="仿宋_GB2312" w:hint="default"/>
                <w:color w:val="000000" w:themeColor="text1"/>
                <w:szCs w:val="24"/>
              </w:rPr>
              <w:t>无溶剂聚氨酯弹性涂料的制备及性能</w:t>
            </w:r>
          </w:p>
        </w:tc>
        <w:tc>
          <w:tcPr>
            <w:tcW w:w="602" w:type="pct"/>
            <w:tcMar>
              <w:left w:w="28" w:type="dxa"/>
              <w:right w:w="28" w:type="dxa"/>
            </w:tcMar>
            <w:vAlign w:val="center"/>
          </w:tcPr>
          <w:p w:rsidR="007D50B9" w:rsidRPr="007153D4" w:rsidRDefault="007D50B9" w:rsidP="003E1A1A">
            <w:pPr>
              <w:adjustRightInd w:val="0"/>
              <w:snapToGrid w:val="0"/>
              <w:jc w:val="center"/>
              <w:rPr>
                <w:rFonts w:eastAsia="仿宋_GB2312" w:hint="default"/>
                <w:color w:val="000000" w:themeColor="text1"/>
                <w:szCs w:val="24"/>
                <w:lang w:val="en-US" w:eastAsia="zh-CN"/>
              </w:rPr>
            </w:pPr>
            <w:r w:rsidRPr="007153D4">
              <w:rPr>
                <w:rFonts w:eastAsia="仿宋_GB2312" w:hint="default"/>
                <w:color w:val="000000" w:themeColor="text1"/>
                <w:szCs w:val="24"/>
                <w:lang w:val="en-US" w:eastAsia="zh-CN"/>
              </w:rPr>
              <w:t>论文</w:t>
            </w:r>
          </w:p>
        </w:tc>
        <w:tc>
          <w:tcPr>
            <w:tcW w:w="1106" w:type="pct"/>
            <w:tcMar>
              <w:left w:w="28" w:type="dxa"/>
              <w:right w:w="28" w:type="dxa"/>
            </w:tcMar>
            <w:vAlign w:val="center"/>
          </w:tcPr>
          <w:p w:rsidR="007D50B9" w:rsidRPr="007153D4" w:rsidRDefault="007D50B9" w:rsidP="007D50B9">
            <w:pPr>
              <w:snapToGrid w:val="0"/>
              <w:jc w:val="center"/>
              <w:rPr>
                <w:rFonts w:eastAsia="仿宋_GB2312" w:hint="default"/>
                <w:bCs/>
                <w:color w:val="000000" w:themeColor="text1"/>
                <w:szCs w:val="24"/>
              </w:rPr>
            </w:pPr>
            <w:r w:rsidRPr="007153D4">
              <w:rPr>
                <w:rFonts w:eastAsia="仿宋_GB2312" w:hint="default"/>
                <w:color w:val="000000" w:themeColor="text1"/>
                <w:szCs w:val="24"/>
              </w:rPr>
              <w:t>电镀涂饰</w:t>
            </w:r>
          </w:p>
        </w:tc>
      </w:tr>
      <w:tr w:rsidR="007153D4" w:rsidRPr="007153D4" w:rsidTr="00945C3B">
        <w:trPr>
          <w:trHeight w:val="567"/>
        </w:trPr>
        <w:tc>
          <w:tcPr>
            <w:tcW w:w="341" w:type="pct"/>
            <w:tcMar>
              <w:left w:w="28" w:type="dxa"/>
              <w:right w:w="28" w:type="dxa"/>
            </w:tcMar>
            <w:vAlign w:val="center"/>
          </w:tcPr>
          <w:p w:rsidR="007D50B9" w:rsidRPr="007153D4" w:rsidRDefault="007D50B9" w:rsidP="007D50B9">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7D50B9" w:rsidRPr="007153D4" w:rsidRDefault="007D50B9" w:rsidP="007D50B9">
            <w:pPr>
              <w:snapToGrid w:val="0"/>
              <w:jc w:val="left"/>
              <w:rPr>
                <w:rFonts w:eastAsia="仿宋_GB2312" w:hint="default"/>
                <w:color w:val="000000" w:themeColor="text1"/>
                <w:szCs w:val="24"/>
              </w:rPr>
            </w:pPr>
            <w:r w:rsidRPr="007153D4">
              <w:rPr>
                <w:rFonts w:eastAsia="仿宋_GB2312" w:hint="default"/>
                <w:color w:val="000000" w:themeColor="text1"/>
                <w:szCs w:val="24"/>
              </w:rPr>
              <w:t>自制双组分聚氨酯弹性体涂料施工工艺的研究</w:t>
            </w:r>
          </w:p>
        </w:tc>
        <w:tc>
          <w:tcPr>
            <w:tcW w:w="602" w:type="pct"/>
            <w:tcMar>
              <w:left w:w="28" w:type="dxa"/>
              <w:right w:w="28" w:type="dxa"/>
            </w:tcMar>
            <w:vAlign w:val="center"/>
          </w:tcPr>
          <w:p w:rsidR="007D50B9" w:rsidRPr="007153D4" w:rsidRDefault="007D50B9" w:rsidP="003E1A1A">
            <w:pPr>
              <w:adjustRightInd w:val="0"/>
              <w:snapToGrid w:val="0"/>
              <w:jc w:val="center"/>
              <w:rPr>
                <w:rFonts w:eastAsia="仿宋_GB2312" w:hint="default"/>
                <w:color w:val="000000" w:themeColor="text1"/>
                <w:szCs w:val="24"/>
                <w:lang w:val="en-US" w:eastAsia="zh-CN"/>
              </w:rPr>
            </w:pPr>
            <w:r w:rsidRPr="007153D4">
              <w:rPr>
                <w:rFonts w:eastAsia="仿宋_GB2312" w:hint="default"/>
                <w:color w:val="000000" w:themeColor="text1"/>
                <w:szCs w:val="24"/>
                <w:lang w:val="en-US" w:eastAsia="zh-CN"/>
              </w:rPr>
              <w:t>论文</w:t>
            </w:r>
          </w:p>
        </w:tc>
        <w:tc>
          <w:tcPr>
            <w:tcW w:w="1106" w:type="pct"/>
            <w:tcMar>
              <w:left w:w="28" w:type="dxa"/>
              <w:right w:w="28" w:type="dxa"/>
            </w:tcMar>
            <w:vAlign w:val="center"/>
          </w:tcPr>
          <w:p w:rsidR="007D50B9" w:rsidRPr="007153D4" w:rsidRDefault="007D50B9" w:rsidP="007D50B9">
            <w:pPr>
              <w:snapToGrid w:val="0"/>
              <w:jc w:val="center"/>
              <w:rPr>
                <w:rFonts w:eastAsia="仿宋_GB2312" w:hint="default"/>
                <w:bCs/>
                <w:color w:val="000000" w:themeColor="text1"/>
                <w:szCs w:val="24"/>
              </w:rPr>
            </w:pPr>
            <w:r w:rsidRPr="007153D4">
              <w:rPr>
                <w:rFonts w:eastAsia="仿宋_GB2312" w:hint="default"/>
                <w:color w:val="000000" w:themeColor="text1"/>
                <w:szCs w:val="24"/>
              </w:rPr>
              <w:t>上海涂料</w:t>
            </w:r>
          </w:p>
        </w:tc>
      </w:tr>
      <w:tr w:rsidR="007153D4" w:rsidRPr="007153D4" w:rsidTr="00945C3B">
        <w:trPr>
          <w:trHeight w:val="567"/>
        </w:trPr>
        <w:tc>
          <w:tcPr>
            <w:tcW w:w="341" w:type="pct"/>
            <w:tcMar>
              <w:left w:w="28" w:type="dxa"/>
              <w:right w:w="28" w:type="dxa"/>
            </w:tcMar>
            <w:vAlign w:val="center"/>
          </w:tcPr>
          <w:p w:rsidR="007D50B9" w:rsidRPr="007153D4" w:rsidRDefault="007D50B9" w:rsidP="007D50B9">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7D50B9" w:rsidRPr="007153D4" w:rsidRDefault="007D50B9" w:rsidP="007D50B9">
            <w:pPr>
              <w:snapToGrid w:val="0"/>
              <w:jc w:val="left"/>
              <w:rPr>
                <w:rFonts w:eastAsia="仿宋_GB2312" w:hint="default"/>
                <w:color w:val="000000" w:themeColor="text1"/>
                <w:szCs w:val="24"/>
              </w:rPr>
            </w:pPr>
            <w:r w:rsidRPr="007153D4">
              <w:rPr>
                <w:rFonts w:eastAsia="仿宋_GB2312" w:hint="default"/>
                <w:color w:val="000000" w:themeColor="text1"/>
                <w:szCs w:val="24"/>
              </w:rPr>
              <w:t>纤维增强树脂基复合材料的空泡腐蚀试验研究</w:t>
            </w:r>
          </w:p>
        </w:tc>
        <w:tc>
          <w:tcPr>
            <w:tcW w:w="602" w:type="pct"/>
            <w:tcMar>
              <w:left w:w="28" w:type="dxa"/>
              <w:right w:w="28" w:type="dxa"/>
            </w:tcMar>
            <w:vAlign w:val="center"/>
          </w:tcPr>
          <w:p w:rsidR="007D50B9" w:rsidRPr="007153D4" w:rsidRDefault="007D50B9" w:rsidP="003E1A1A">
            <w:pPr>
              <w:adjustRightInd w:val="0"/>
              <w:snapToGrid w:val="0"/>
              <w:jc w:val="center"/>
              <w:rPr>
                <w:rFonts w:eastAsia="仿宋_GB2312" w:hint="default"/>
                <w:color w:val="000000" w:themeColor="text1"/>
                <w:szCs w:val="24"/>
                <w:lang w:val="en-US" w:eastAsia="zh-CN"/>
              </w:rPr>
            </w:pPr>
            <w:r w:rsidRPr="007153D4">
              <w:rPr>
                <w:rFonts w:eastAsia="仿宋_GB2312" w:hint="default"/>
                <w:color w:val="000000" w:themeColor="text1"/>
                <w:szCs w:val="24"/>
                <w:lang w:val="en-US" w:eastAsia="zh-CN"/>
              </w:rPr>
              <w:t>论文</w:t>
            </w:r>
          </w:p>
        </w:tc>
        <w:tc>
          <w:tcPr>
            <w:tcW w:w="1106" w:type="pct"/>
            <w:tcMar>
              <w:left w:w="28" w:type="dxa"/>
              <w:right w:w="28" w:type="dxa"/>
            </w:tcMar>
            <w:vAlign w:val="center"/>
          </w:tcPr>
          <w:p w:rsidR="007D50B9" w:rsidRPr="007153D4" w:rsidRDefault="007D50B9" w:rsidP="00A501AE">
            <w:pPr>
              <w:snapToGrid w:val="0"/>
              <w:jc w:val="center"/>
              <w:rPr>
                <w:rFonts w:eastAsia="仿宋_GB2312" w:hint="default"/>
                <w:bCs/>
                <w:color w:val="000000" w:themeColor="text1"/>
                <w:szCs w:val="24"/>
              </w:rPr>
            </w:pPr>
            <w:r w:rsidRPr="007153D4">
              <w:rPr>
                <w:rFonts w:eastAsia="仿宋_GB2312" w:hint="default"/>
                <w:color w:val="000000" w:themeColor="text1"/>
                <w:szCs w:val="24"/>
              </w:rPr>
              <w:t>材料开发与应用</w:t>
            </w:r>
          </w:p>
        </w:tc>
      </w:tr>
      <w:tr w:rsidR="007153D4" w:rsidRPr="007153D4" w:rsidTr="00945C3B">
        <w:trPr>
          <w:trHeight w:val="567"/>
        </w:trPr>
        <w:tc>
          <w:tcPr>
            <w:tcW w:w="341" w:type="pct"/>
            <w:tcMar>
              <w:left w:w="28" w:type="dxa"/>
              <w:right w:w="28" w:type="dxa"/>
            </w:tcMar>
            <w:vAlign w:val="center"/>
          </w:tcPr>
          <w:p w:rsidR="003E1A1A" w:rsidRPr="007153D4" w:rsidRDefault="003E1A1A" w:rsidP="003E1A1A">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3E1A1A" w:rsidRPr="007153D4" w:rsidRDefault="003E1A1A" w:rsidP="003E1A1A">
            <w:pPr>
              <w:widowControl/>
              <w:adjustRightInd w:val="0"/>
              <w:snapToGrid w:val="0"/>
              <w:spacing w:line="276" w:lineRule="auto"/>
              <w:jc w:val="left"/>
              <w:rPr>
                <w:rFonts w:eastAsia="仿宋_GB2312" w:hint="default"/>
                <w:color w:val="000000" w:themeColor="text1"/>
                <w:szCs w:val="24"/>
              </w:rPr>
            </w:pPr>
            <w:r w:rsidRPr="007153D4">
              <w:rPr>
                <w:rFonts w:eastAsia="仿宋_GB2312" w:hint="default"/>
                <w:color w:val="000000" w:themeColor="text1"/>
                <w:szCs w:val="24"/>
              </w:rPr>
              <w:t>铁路车辆可剥离防护涂料的研制及应用</w:t>
            </w:r>
          </w:p>
        </w:tc>
        <w:tc>
          <w:tcPr>
            <w:tcW w:w="602" w:type="pct"/>
            <w:tcMar>
              <w:left w:w="28" w:type="dxa"/>
              <w:right w:w="28" w:type="dxa"/>
            </w:tcMar>
            <w:vAlign w:val="center"/>
          </w:tcPr>
          <w:p w:rsidR="003E1A1A" w:rsidRPr="007153D4" w:rsidRDefault="003E1A1A" w:rsidP="003E1A1A">
            <w:pPr>
              <w:adjustRightInd w:val="0"/>
              <w:snapToGrid w:val="0"/>
              <w:jc w:val="center"/>
              <w:rPr>
                <w:rFonts w:eastAsia="仿宋_GB2312" w:hint="default"/>
                <w:color w:val="000000" w:themeColor="text1"/>
                <w:szCs w:val="24"/>
                <w:lang w:val="en-US" w:eastAsia="zh-CN"/>
              </w:rPr>
            </w:pPr>
            <w:r w:rsidRPr="007153D4">
              <w:rPr>
                <w:rFonts w:eastAsia="仿宋_GB2312" w:hint="default"/>
                <w:color w:val="000000" w:themeColor="text1"/>
                <w:szCs w:val="24"/>
                <w:lang w:val="en-US" w:eastAsia="zh-CN"/>
              </w:rPr>
              <w:t>论文</w:t>
            </w:r>
          </w:p>
        </w:tc>
        <w:tc>
          <w:tcPr>
            <w:tcW w:w="1106" w:type="pct"/>
            <w:tcMar>
              <w:left w:w="28" w:type="dxa"/>
              <w:right w:w="28" w:type="dxa"/>
            </w:tcMar>
            <w:vAlign w:val="center"/>
          </w:tcPr>
          <w:p w:rsidR="003E1A1A" w:rsidRPr="007153D4" w:rsidRDefault="003E1A1A" w:rsidP="003E1A1A">
            <w:pPr>
              <w:widowControl/>
              <w:adjustRightInd w:val="0"/>
              <w:snapToGrid w:val="0"/>
              <w:spacing w:line="276" w:lineRule="auto"/>
              <w:jc w:val="center"/>
              <w:rPr>
                <w:rFonts w:eastAsia="仿宋_GB2312" w:hint="default"/>
                <w:color w:val="000000" w:themeColor="text1"/>
                <w:szCs w:val="24"/>
              </w:rPr>
            </w:pPr>
            <w:r w:rsidRPr="007153D4">
              <w:rPr>
                <w:rFonts w:eastAsia="仿宋_GB2312"/>
                <w:color w:val="000000" w:themeColor="text1"/>
                <w:szCs w:val="24"/>
              </w:rPr>
              <w:t>上海涂料</w:t>
            </w:r>
          </w:p>
        </w:tc>
      </w:tr>
      <w:tr w:rsidR="007153D4" w:rsidRPr="007153D4" w:rsidTr="00945C3B">
        <w:trPr>
          <w:trHeight w:val="567"/>
        </w:trPr>
        <w:tc>
          <w:tcPr>
            <w:tcW w:w="341" w:type="pct"/>
            <w:tcMar>
              <w:left w:w="28" w:type="dxa"/>
              <w:right w:w="28" w:type="dxa"/>
            </w:tcMar>
            <w:vAlign w:val="center"/>
          </w:tcPr>
          <w:p w:rsidR="003E1A1A" w:rsidRPr="007153D4" w:rsidRDefault="003E1A1A" w:rsidP="003E1A1A">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3E1A1A" w:rsidRPr="007153D4" w:rsidRDefault="003E1A1A" w:rsidP="003E1A1A">
            <w:pPr>
              <w:widowControl/>
              <w:adjustRightInd w:val="0"/>
              <w:snapToGrid w:val="0"/>
              <w:spacing w:line="276" w:lineRule="auto"/>
              <w:jc w:val="left"/>
              <w:rPr>
                <w:rFonts w:eastAsia="仿宋_GB2312" w:hint="default"/>
                <w:color w:val="000000" w:themeColor="text1"/>
                <w:szCs w:val="24"/>
              </w:rPr>
            </w:pPr>
            <w:r w:rsidRPr="007153D4">
              <w:rPr>
                <w:rFonts w:eastAsia="仿宋_GB2312" w:hint="default"/>
                <w:color w:val="000000" w:themeColor="text1"/>
                <w:szCs w:val="24"/>
              </w:rPr>
              <w:t>硅烷在无铬锌铝涂料中应用现状及展望</w:t>
            </w:r>
          </w:p>
        </w:tc>
        <w:tc>
          <w:tcPr>
            <w:tcW w:w="602" w:type="pct"/>
            <w:tcMar>
              <w:left w:w="28" w:type="dxa"/>
              <w:right w:w="28" w:type="dxa"/>
            </w:tcMar>
            <w:vAlign w:val="center"/>
          </w:tcPr>
          <w:p w:rsidR="003E1A1A" w:rsidRPr="007153D4" w:rsidRDefault="003E1A1A" w:rsidP="003E1A1A">
            <w:pPr>
              <w:adjustRightInd w:val="0"/>
              <w:snapToGrid w:val="0"/>
              <w:jc w:val="center"/>
              <w:rPr>
                <w:rFonts w:eastAsia="仿宋_GB2312" w:hint="default"/>
                <w:color w:val="000000" w:themeColor="text1"/>
                <w:szCs w:val="24"/>
                <w:lang w:val="en-US" w:eastAsia="zh-CN"/>
              </w:rPr>
            </w:pPr>
            <w:r w:rsidRPr="007153D4">
              <w:rPr>
                <w:rFonts w:eastAsia="仿宋_GB2312" w:hint="default"/>
                <w:color w:val="000000" w:themeColor="text1"/>
                <w:szCs w:val="24"/>
                <w:lang w:val="en-US" w:eastAsia="zh-CN"/>
              </w:rPr>
              <w:t>论文</w:t>
            </w:r>
          </w:p>
        </w:tc>
        <w:tc>
          <w:tcPr>
            <w:tcW w:w="1106" w:type="pct"/>
            <w:tcMar>
              <w:left w:w="28" w:type="dxa"/>
              <w:right w:w="28" w:type="dxa"/>
            </w:tcMar>
            <w:vAlign w:val="center"/>
          </w:tcPr>
          <w:p w:rsidR="003E1A1A" w:rsidRPr="007153D4" w:rsidRDefault="003E1A1A" w:rsidP="003E1A1A">
            <w:pPr>
              <w:widowControl/>
              <w:adjustRightInd w:val="0"/>
              <w:snapToGrid w:val="0"/>
              <w:spacing w:line="276" w:lineRule="auto"/>
              <w:jc w:val="center"/>
              <w:rPr>
                <w:rFonts w:eastAsia="仿宋_GB2312" w:hint="default"/>
                <w:color w:val="000000" w:themeColor="text1"/>
                <w:szCs w:val="24"/>
              </w:rPr>
            </w:pPr>
            <w:r w:rsidRPr="007153D4">
              <w:rPr>
                <w:rFonts w:eastAsia="仿宋_GB2312"/>
                <w:color w:val="000000" w:themeColor="text1"/>
                <w:szCs w:val="24"/>
              </w:rPr>
              <w:t>材料保护</w:t>
            </w:r>
          </w:p>
        </w:tc>
      </w:tr>
      <w:tr w:rsidR="007153D4" w:rsidRPr="007153D4" w:rsidTr="00945C3B">
        <w:trPr>
          <w:trHeight w:val="567"/>
        </w:trPr>
        <w:tc>
          <w:tcPr>
            <w:tcW w:w="341" w:type="pct"/>
            <w:tcMar>
              <w:left w:w="28" w:type="dxa"/>
              <w:right w:w="28" w:type="dxa"/>
            </w:tcMar>
            <w:vAlign w:val="center"/>
          </w:tcPr>
          <w:p w:rsidR="003E1A1A" w:rsidRPr="007153D4" w:rsidRDefault="003E1A1A" w:rsidP="003E1A1A">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3E1A1A" w:rsidRPr="007153D4" w:rsidRDefault="003E1A1A" w:rsidP="003E1A1A">
            <w:pPr>
              <w:widowControl/>
              <w:adjustRightInd w:val="0"/>
              <w:snapToGrid w:val="0"/>
              <w:spacing w:line="276" w:lineRule="auto"/>
              <w:jc w:val="left"/>
              <w:rPr>
                <w:rFonts w:eastAsia="仿宋_GB2312" w:hint="default"/>
                <w:color w:val="000000" w:themeColor="text1"/>
                <w:szCs w:val="24"/>
              </w:rPr>
            </w:pPr>
            <w:r w:rsidRPr="007153D4">
              <w:rPr>
                <w:rFonts w:eastAsia="仿宋_GB2312" w:hint="default"/>
                <w:color w:val="000000" w:themeColor="text1"/>
                <w:szCs w:val="24"/>
              </w:rPr>
              <w:t>钨酸盐对无铬锌铝涂层性能的影响</w:t>
            </w:r>
          </w:p>
        </w:tc>
        <w:tc>
          <w:tcPr>
            <w:tcW w:w="602" w:type="pct"/>
            <w:tcMar>
              <w:left w:w="28" w:type="dxa"/>
              <w:right w:w="28" w:type="dxa"/>
            </w:tcMar>
            <w:vAlign w:val="center"/>
          </w:tcPr>
          <w:p w:rsidR="003E1A1A" w:rsidRPr="007153D4" w:rsidRDefault="003E1A1A" w:rsidP="003E1A1A">
            <w:pPr>
              <w:adjustRightInd w:val="0"/>
              <w:snapToGrid w:val="0"/>
              <w:jc w:val="center"/>
              <w:rPr>
                <w:rFonts w:eastAsia="仿宋_GB2312" w:hint="default"/>
                <w:color w:val="000000" w:themeColor="text1"/>
                <w:szCs w:val="24"/>
                <w:lang w:val="en-US" w:eastAsia="zh-CN"/>
              </w:rPr>
            </w:pPr>
            <w:r w:rsidRPr="007153D4">
              <w:rPr>
                <w:rFonts w:eastAsia="仿宋_GB2312" w:hint="default"/>
                <w:color w:val="000000" w:themeColor="text1"/>
                <w:szCs w:val="24"/>
                <w:lang w:val="en-US" w:eastAsia="zh-CN"/>
              </w:rPr>
              <w:t>论文</w:t>
            </w:r>
          </w:p>
        </w:tc>
        <w:tc>
          <w:tcPr>
            <w:tcW w:w="1106" w:type="pct"/>
            <w:tcMar>
              <w:left w:w="28" w:type="dxa"/>
              <w:right w:w="28" w:type="dxa"/>
            </w:tcMar>
            <w:vAlign w:val="center"/>
          </w:tcPr>
          <w:p w:rsidR="003E1A1A" w:rsidRPr="007153D4" w:rsidRDefault="003E1A1A" w:rsidP="003E1A1A">
            <w:pPr>
              <w:widowControl/>
              <w:adjustRightInd w:val="0"/>
              <w:snapToGrid w:val="0"/>
              <w:spacing w:line="276" w:lineRule="auto"/>
              <w:jc w:val="center"/>
              <w:rPr>
                <w:rFonts w:eastAsia="仿宋_GB2312" w:hint="default"/>
                <w:color w:val="000000" w:themeColor="text1"/>
                <w:szCs w:val="24"/>
              </w:rPr>
            </w:pPr>
            <w:r w:rsidRPr="007153D4">
              <w:rPr>
                <w:rFonts w:eastAsia="仿宋_GB2312"/>
                <w:color w:val="000000" w:themeColor="text1"/>
                <w:szCs w:val="24"/>
              </w:rPr>
              <w:t>材料保护</w:t>
            </w:r>
          </w:p>
        </w:tc>
      </w:tr>
      <w:tr w:rsidR="007153D4" w:rsidRPr="007153D4" w:rsidTr="00945C3B">
        <w:trPr>
          <w:trHeight w:val="567"/>
        </w:trPr>
        <w:tc>
          <w:tcPr>
            <w:tcW w:w="341" w:type="pct"/>
            <w:tcMar>
              <w:left w:w="28" w:type="dxa"/>
              <w:right w:w="28" w:type="dxa"/>
            </w:tcMar>
            <w:vAlign w:val="center"/>
          </w:tcPr>
          <w:p w:rsidR="003E1A1A" w:rsidRPr="007153D4" w:rsidRDefault="003E1A1A" w:rsidP="003E1A1A">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3E1A1A" w:rsidRPr="007153D4" w:rsidRDefault="003E1A1A" w:rsidP="003E1A1A">
            <w:pPr>
              <w:widowControl/>
              <w:adjustRightInd w:val="0"/>
              <w:snapToGrid w:val="0"/>
              <w:spacing w:line="276" w:lineRule="auto"/>
              <w:jc w:val="left"/>
              <w:rPr>
                <w:rFonts w:eastAsia="仿宋_GB2312" w:hint="default"/>
                <w:color w:val="000000" w:themeColor="text1"/>
                <w:szCs w:val="24"/>
              </w:rPr>
            </w:pPr>
            <w:r w:rsidRPr="007153D4">
              <w:rPr>
                <w:rFonts w:eastAsia="仿宋_GB2312" w:hint="default"/>
                <w:color w:val="000000" w:themeColor="text1"/>
                <w:szCs w:val="24"/>
              </w:rPr>
              <w:t>抗空泡腐蚀涂层的研究进展</w:t>
            </w:r>
          </w:p>
        </w:tc>
        <w:tc>
          <w:tcPr>
            <w:tcW w:w="602" w:type="pct"/>
            <w:tcMar>
              <w:left w:w="28" w:type="dxa"/>
              <w:right w:w="28" w:type="dxa"/>
            </w:tcMar>
            <w:vAlign w:val="center"/>
          </w:tcPr>
          <w:p w:rsidR="003E1A1A" w:rsidRPr="007153D4" w:rsidRDefault="003E1A1A" w:rsidP="003E1A1A">
            <w:pPr>
              <w:adjustRightInd w:val="0"/>
              <w:snapToGrid w:val="0"/>
              <w:jc w:val="center"/>
              <w:rPr>
                <w:rFonts w:eastAsia="仿宋_GB2312" w:hint="default"/>
                <w:color w:val="000000" w:themeColor="text1"/>
                <w:szCs w:val="24"/>
                <w:lang w:val="en-US" w:eastAsia="zh-CN"/>
              </w:rPr>
            </w:pPr>
            <w:r w:rsidRPr="007153D4">
              <w:rPr>
                <w:rFonts w:eastAsia="仿宋_GB2312" w:hint="default"/>
                <w:color w:val="000000" w:themeColor="text1"/>
                <w:szCs w:val="24"/>
                <w:lang w:val="en-US" w:eastAsia="zh-CN"/>
              </w:rPr>
              <w:t>论文</w:t>
            </w:r>
          </w:p>
        </w:tc>
        <w:tc>
          <w:tcPr>
            <w:tcW w:w="1106" w:type="pct"/>
            <w:tcMar>
              <w:left w:w="28" w:type="dxa"/>
              <w:right w:w="28" w:type="dxa"/>
            </w:tcMar>
            <w:vAlign w:val="center"/>
          </w:tcPr>
          <w:p w:rsidR="003E1A1A" w:rsidRPr="007153D4" w:rsidRDefault="003E1A1A" w:rsidP="003E1A1A">
            <w:pPr>
              <w:widowControl/>
              <w:adjustRightInd w:val="0"/>
              <w:snapToGrid w:val="0"/>
              <w:spacing w:line="276" w:lineRule="auto"/>
              <w:jc w:val="center"/>
              <w:rPr>
                <w:rFonts w:eastAsia="仿宋_GB2312" w:hint="default"/>
                <w:color w:val="000000" w:themeColor="text1"/>
                <w:szCs w:val="24"/>
              </w:rPr>
            </w:pPr>
            <w:r w:rsidRPr="007153D4">
              <w:rPr>
                <w:rFonts w:eastAsia="仿宋_GB2312"/>
                <w:color w:val="000000" w:themeColor="text1"/>
                <w:szCs w:val="24"/>
              </w:rPr>
              <w:t>上海涂料</w:t>
            </w:r>
          </w:p>
        </w:tc>
      </w:tr>
      <w:tr w:rsidR="007153D4" w:rsidRPr="007153D4" w:rsidTr="00945C3B">
        <w:trPr>
          <w:trHeight w:val="567"/>
        </w:trPr>
        <w:tc>
          <w:tcPr>
            <w:tcW w:w="341" w:type="pct"/>
            <w:tcMar>
              <w:left w:w="28" w:type="dxa"/>
              <w:right w:w="28" w:type="dxa"/>
            </w:tcMar>
            <w:vAlign w:val="center"/>
          </w:tcPr>
          <w:p w:rsidR="003E1A1A" w:rsidRPr="007153D4" w:rsidRDefault="003E1A1A" w:rsidP="003E1A1A">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3E1A1A" w:rsidRPr="007153D4" w:rsidRDefault="003E1A1A" w:rsidP="003E1A1A">
            <w:pPr>
              <w:widowControl/>
              <w:adjustRightInd w:val="0"/>
              <w:snapToGrid w:val="0"/>
              <w:spacing w:line="276" w:lineRule="auto"/>
              <w:jc w:val="left"/>
              <w:rPr>
                <w:rFonts w:eastAsia="仿宋_GB2312" w:hint="default"/>
                <w:color w:val="000000" w:themeColor="text1"/>
                <w:szCs w:val="24"/>
              </w:rPr>
            </w:pPr>
            <w:r w:rsidRPr="007153D4">
              <w:rPr>
                <w:rFonts w:eastAsia="仿宋_GB2312" w:hint="default"/>
                <w:color w:val="000000" w:themeColor="text1"/>
                <w:szCs w:val="24"/>
              </w:rPr>
              <w:t>快干型无溶剂复合导电胶的研制</w:t>
            </w:r>
          </w:p>
        </w:tc>
        <w:tc>
          <w:tcPr>
            <w:tcW w:w="602" w:type="pct"/>
            <w:tcMar>
              <w:left w:w="28" w:type="dxa"/>
              <w:right w:w="28" w:type="dxa"/>
            </w:tcMar>
            <w:vAlign w:val="center"/>
          </w:tcPr>
          <w:p w:rsidR="003E1A1A" w:rsidRPr="007153D4" w:rsidRDefault="003E1A1A" w:rsidP="003E1A1A">
            <w:pPr>
              <w:adjustRightInd w:val="0"/>
              <w:snapToGrid w:val="0"/>
              <w:jc w:val="center"/>
              <w:rPr>
                <w:rFonts w:eastAsia="仿宋_GB2312" w:hint="default"/>
                <w:color w:val="000000" w:themeColor="text1"/>
                <w:szCs w:val="24"/>
                <w:lang w:val="en-US" w:eastAsia="zh-CN"/>
              </w:rPr>
            </w:pPr>
            <w:r w:rsidRPr="007153D4">
              <w:rPr>
                <w:rFonts w:eastAsia="仿宋_GB2312" w:hint="default"/>
                <w:color w:val="000000" w:themeColor="text1"/>
                <w:szCs w:val="24"/>
                <w:lang w:val="en-US" w:eastAsia="zh-CN"/>
              </w:rPr>
              <w:t>论文</w:t>
            </w:r>
          </w:p>
        </w:tc>
        <w:tc>
          <w:tcPr>
            <w:tcW w:w="1106" w:type="pct"/>
            <w:tcMar>
              <w:left w:w="28" w:type="dxa"/>
              <w:right w:w="28" w:type="dxa"/>
            </w:tcMar>
            <w:vAlign w:val="center"/>
          </w:tcPr>
          <w:p w:rsidR="003E1A1A" w:rsidRPr="007153D4" w:rsidRDefault="003E1A1A" w:rsidP="003E1A1A">
            <w:pPr>
              <w:widowControl/>
              <w:adjustRightInd w:val="0"/>
              <w:snapToGrid w:val="0"/>
              <w:spacing w:line="276" w:lineRule="auto"/>
              <w:jc w:val="center"/>
              <w:rPr>
                <w:rFonts w:eastAsia="仿宋_GB2312" w:hint="default"/>
                <w:color w:val="000000" w:themeColor="text1"/>
                <w:szCs w:val="24"/>
              </w:rPr>
            </w:pPr>
            <w:r w:rsidRPr="007153D4">
              <w:rPr>
                <w:rFonts w:eastAsia="仿宋_GB2312"/>
                <w:color w:val="000000" w:themeColor="text1"/>
                <w:szCs w:val="24"/>
              </w:rPr>
              <w:t>上海涂料</w:t>
            </w:r>
          </w:p>
        </w:tc>
      </w:tr>
      <w:tr w:rsidR="007153D4" w:rsidRPr="007153D4" w:rsidTr="00945C3B">
        <w:trPr>
          <w:trHeight w:val="567"/>
        </w:trPr>
        <w:tc>
          <w:tcPr>
            <w:tcW w:w="341" w:type="pct"/>
            <w:tcMar>
              <w:left w:w="28" w:type="dxa"/>
              <w:right w:w="28" w:type="dxa"/>
            </w:tcMar>
            <w:vAlign w:val="center"/>
          </w:tcPr>
          <w:p w:rsidR="003E1A1A" w:rsidRPr="007153D4" w:rsidRDefault="003E1A1A" w:rsidP="003E1A1A">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3E1A1A" w:rsidRPr="007153D4" w:rsidRDefault="003E1A1A" w:rsidP="003E1A1A">
            <w:pPr>
              <w:widowControl/>
              <w:adjustRightInd w:val="0"/>
              <w:snapToGrid w:val="0"/>
              <w:spacing w:line="276" w:lineRule="auto"/>
              <w:jc w:val="left"/>
              <w:rPr>
                <w:rFonts w:eastAsia="仿宋_GB2312" w:hint="default"/>
                <w:color w:val="000000" w:themeColor="text1"/>
                <w:szCs w:val="24"/>
              </w:rPr>
            </w:pPr>
            <w:r w:rsidRPr="007153D4">
              <w:rPr>
                <w:rFonts w:eastAsia="仿宋_GB2312" w:hint="default"/>
                <w:color w:val="000000" w:themeColor="text1"/>
                <w:szCs w:val="24"/>
              </w:rPr>
              <w:t>聚醚型聚氨酯预聚体合成工艺研究</w:t>
            </w:r>
          </w:p>
        </w:tc>
        <w:tc>
          <w:tcPr>
            <w:tcW w:w="602" w:type="pct"/>
            <w:tcMar>
              <w:left w:w="28" w:type="dxa"/>
              <w:right w:w="28" w:type="dxa"/>
            </w:tcMar>
            <w:vAlign w:val="center"/>
          </w:tcPr>
          <w:p w:rsidR="003E1A1A" w:rsidRPr="007153D4" w:rsidRDefault="003E1A1A" w:rsidP="003E1A1A">
            <w:pPr>
              <w:adjustRightInd w:val="0"/>
              <w:snapToGrid w:val="0"/>
              <w:jc w:val="center"/>
              <w:rPr>
                <w:rFonts w:eastAsia="仿宋_GB2312" w:hint="default"/>
                <w:color w:val="000000" w:themeColor="text1"/>
                <w:szCs w:val="24"/>
                <w:lang w:val="en-US" w:eastAsia="zh-CN"/>
              </w:rPr>
            </w:pPr>
            <w:r w:rsidRPr="007153D4">
              <w:rPr>
                <w:rFonts w:eastAsia="仿宋_GB2312" w:hint="default"/>
                <w:color w:val="000000" w:themeColor="text1"/>
                <w:szCs w:val="24"/>
                <w:lang w:val="en-US" w:eastAsia="zh-CN"/>
              </w:rPr>
              <w:t>论文</w:t>
            </w:r>
          </w:p>
        </w:tc>
        <w:tc>
          <w:tcPr>
            <w:tcW w:w="1106" w:type="pct"/>
            <w:tcMar>
              <w:left w:w="28" w:type="dxa"/>
              <w:right w:w="28" w:type="dxa"/>
            </w:tcMar>
            <w:vAlign w:val="center"/>
          </w:tcPr>
          <w:p w:rsidR="003E1A1A" w:rsidRPr="007153D4" w:rsidRDefault="003E1A1A" w:rsidP="003E1A1A">
            <w:pPr>
              <w:widowControl/>
              <w:adjustRightInd w:val="0"/>
              <w:snapToGrid w:val="0"/>
              <w:spacing w:line="276" w:lineRule="auto"/>
              <w:jc w:val="center"/>
              <w:rPr>
                <w:rFonts w:eastAsia="仿宋_GB2312" w:hint="default"/>
                <w:color w:val="000000" w:themeColor="text1"/>
                <w:szCs w:val="24"/>
              </w:rPr>
            </w:pPr>
            <w:r w:rsidRPr="007153D4">
              <w:rPr>
                <w:rFonts w:eastAsia="仿宋_GB2312"/>
                <w:color w:val="000000" w:themeColor="text1"/>
                <w:szCs w:val="24"/>
              </w:rPr>
              <w:t>上海涂料</w:t>
            </w:r>
          </w:p>
        </w:tc>
      </w:tr>
      <w:tr w:rsidR="007153D4" w:rsidRPr="007153D4" w:rsidTr="00945C3B">
        <w:trPr>
          <w:trHeight w:val="567"/>
        </w:trPr>
        <w:tc>
          <w:tcPr>
            <w:tcW w:w="341" w:type="pct"/>
            <w:tcMar>
              <w:left w:w="28" w:type="dxa"/>
              <w:right w:w="28" w:type="dxa"/>
            </w:tcMar>
            <w:vAlign w:val="center"/>
          </w:tcPr>
          <w:p w:rsidR="003E1A1A" w:rsidRPr="007153D4" w:rsidRDefault="003E1A1A" w:rsidP="003E1A1A">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3E1A1A" w:rsidRPr="007153D4" w:rsidRDefault="003E1A1A" w:rsidP="003E1A1A">
            <w:pPr>
              <w:widowControl/>
              <w:adjustRightInd w:val="0"/>
              <w:snapToGrid w:val="0"/>
              <w:spacing w:line="276" w:lineRule="auto"/>
              <w:jc w:val="left"/>
              <w:rPr>
                <w:rFonts w:eastAsia="仿宋_GB2312" w:hint="default"/>
                <w:color w:val="000000" w:themeColor="text1"/>
                <w:szCs w:val="24"/>
              </w:rPr>
            </w:pPr>
            <w:r w:rsidRPr="007153D4">
              <w:rPr>
                <w:rFonts w:eastAsia="仿宋_GB2312" w:hint="default"/>
                <w:color w:val="000000" w:themeColor="text1"/>
                <w:szCs w:val="24"/>
              </w:rPr>
              <w:t>国内外涂料技术的研究现状与发展趋势</w:t>
            </w:r>
          </w:p>
        </w:tc>
        <w:tc>
          <w:tcPr>
            <w:tcW w:w="602" w:type="pct"/>
            <w:tcMar>
              <w:left w:w="28" w:type="dxa"/>
              <w:right w:w="28" w:type="dxa"/>
            </w:tcMar>
            <w:vAlign w:val="center"/>
          </w:tcPr>
          <w:p w:rsidR="003E1A1A" w:rsidRPr="007153D4" w:rsidRDefault="003E1A1A" w:rsidP="003E1A1A">
            <w:pPr>
              <w:adjustRightInd w:val="0"/>
              <w:snapToGrid w:val="0"/>
              <w:jc w:val="center"/>
              <w:rPr>
                <w:rFonts w:eastAsia="仿宋_GB2312" w:hint="default"/>
                <w:color w:val="000000" w:themeColor="text1"/>
                <w:szCs w:val="24"/>
                <w:lang w:val="en-US" w:eastAsia="zh-CN"/>
              </w:rPr>
            </w:pPr>
            <w:r w:rsidRPr="007153D4">
              <w:rPr>
                <w:rFonts w:eastAsia="仿宋_GB2312" w:hint="default"/>
                <w:color w:val="000000" w:themeColor="text1"/>
                <w:szCs w:val="24"/>
                <w:lang w:val="en-US" w:eastAsia="zh-CN"/>
              </w:rPr>
              <w:t>论文</w:t>
            </w:r>
          </w:p>
        </w:tc>
        <w:tc>
          <w:tcPr>
            <w:tcW w:w="1106" w:type="pct"/>
            <w:tcMar>
              <w:left w:w="28" w:type="dxa"/>
              <w:right w:w="28" w:type="dxa"/>
            </w:tcMar>
            <w:vAlign w:val="center"/>
          </w:tcPr>
          <w:p w:rsidR="003E1A1A" w:rsidRPr="007153D4" w:rsidRDefault="003E1A1A" w:rsidP="003E1A1A">
            <w:pPr>
              <w:widowControl/>
              <w:adjustRightInd w:val="0"/>
              <w:snapToGrid w:val="0"/>
              <w:spacing w:line="276" w:lineRule="auto"/>
              <w:jc w:val="center"/>
              <w:rPr>
                <w:rFonts w:eastAsia="仿宋_GB2312" w:hint="default"/>
                <w:color w:val="000000" w:themeColor="text1"/>
                <w:szCs w:val="24"/>
              </w:rPr>
            </w:pPr>
            <w:r w:rsidRPr="007153D4">
              <w:rPr>
                <w:rFonts w:eastAsia="仿宋_GB2312"/>
                <w:color w:val="000000" w:themeColor="text1"/>
                <w:szCs w:val="24"/>
              </w:rPr>
              <w:t>上海涂料</w:t>
            </w:r>
          </w:p>
        </w:tc>
      </w:tr>
      <w:tr w:rsidR="007153D4" w:rsidRPr="007153D4" w:rsidTr="00945C3B">
        <w:trPr>
          <w:trHeight w:val="567"/>
        </w:trPr>
        <w:tc>
          <w:tcPr>
            <w:tcW w:w="341" w:type="pct"/>
            <w:tcMar>
              <w:left w:w="28" w:type="dxa"/>
              <w:right w:w="28" w:type="dxa"/>
            </w:tcMar>
            <w:vAlign w:val="center"/>
          </w:tcPr>
          <w:p w:rsidR="003E1A1A" w:rsidRPr="007153D4" w:rsidRDefault="003E1A1A" w:rsidP="003E1A1A">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3E1A1A" w:rsidRPr="007153D4" w:rsidRDefault="003E1A1A" w:rsidP="003E1A1A">
            <w:pPr>
              <w:widowControl/>
              <w:adjustRightInd w:val="0"/>
              <w:snapToGrid w:val="0"/>
              <w:spacing w:line="276" w:lineRule="auto"/>
              <w:jc w:val="left"/>
              <w:rPr>
                <w:rFonts w:eastAsia="仿宋_GB2312" w:hint="default"/>
                <w:color w:val="000000" w:themeColor="text1"/>
                <w:szCs w:val="24"/>
              </w:rPr>
            </w:pPr>
            <w:r w:rsidRPr="007153D4">
              <w:rPr>
                <w:rFonts w:eastAsia="仿宋_GB2312" w:hint="default"/>
                <w:color w:val="000000" w:themeColor="text1"/>
                <w:szCs w:val="24"/>
              </w:rPr>
              <w:t>锌铝伪合金与氟碳涂料的复合涂层在西安灞河桥上的应用</w:t>
            </w:r>
          </w:p>
        </w:tc>
        <w:tc>
          <w:tcPr>
            <w:tcW w:w="602" w:type="pct"/>
            <w:tcMar>
              <w:left w:w="28" w:type="dxa"/>
              <w:right w:w="28" w:type="dxa"/>
            </w:tcMar>
            <w:vAlign w:val="center"/>
          </w:tcPr>
          <w:p w:rsidR="003E1A1A" w:rsidRPr="007153D4" w:rsidRDefault="003E1A1A" w:rsidP="003E1A1A">
            <w:pPr>
              <w:adjustRightInd w:val="0"/>
              <w:snapToGrid w:val="0"/>
              <w:jc w:val="center"/>
              <w:rPr>
                <w:rFonts w:eastAsia="仿宋_GB2312" w:hint="default"/>
                <w:color w:val="000000" w:themeColor="text1"/>
                <w:szCs w:val="24"/>
                <w:lang w:val="en-US" w:eastAsia="zh-CN"/>
              </w:rPr>
            </w:pPr>
            <w:r w:rsidRPr="007153D4">
              <w:rPr>
                <w:rFonts w:eastAsia="仿宋_GB2312" w:hint="default"/>
                <w:color w:val="000000" w:themeColor="text1"/>
                <w:szCs w:val="24"/>
                <w:lang w:val="en-US" w:eastAsia="zh-CN"/>
              </w:rPr>
              <w:t>论文</w:t>
            </w:r>
          </w:p>
        </w:tc>
        <w:tc>
          <w:tcPr>
            <w:tcW w:w="1106" w:type="pct"/>
            <w:tcMar>
              <w:left w:w="28" w:type="dxa"/>
              <w:right w:w="28" w:type="dxa"/>
            </w:tcMar>
            <w:vAlign w:val="center"/>
          </w:tcPr>
          <w:p w:rsidR="003E1A1A" w:rsidRPr="007153D4" w:rsidRDefault="003E1A1A" w:rsidP="003E1A1A">
            <w:pPr>
              <w:widowControl/>
              <w:adjustRightInd w:val="0"/>
              <w:snapToGrid w:val="0"/>
              <w:spacing w:line="276" w:lineRule="auto"/>
              <w:jc w:val="center"/>
              <w:rPr>
                <w:rFonts w:eastAsia="仿宋_GB2312" w:hint="default"/>
                <w:color w:val="000000" w:themeColor="text1"/>
                <w:szCs w:val="24"/>
              </w:rPr>
            </w:pPr>
            <w:r w:rsidRPr="007153D4">
              <w:rPr>
                <w:rFonts w:eastAsia="仿宋_GB2312"/>
                <w:color w:val="000000" w:themeColor="text1"/>
                <w:szCs w:val="24"/>
              </w:rPr>
              <w:t>上海涂料</w:t>
            </w:r>
          </w:p>
        </w:tc>
      </w:tr>
      <w:tr w:rsidR="007153D4" w:rsidRPr="007153D4" w:rsidTr="00945C3B">
        <w:trPr>
          <w:trHeight w:val="567"/>
        </w:trPr>
        <w:tc>
          <w:tcPr>
            <w:tcW w:w="341" w:type="pct"/>
            <w:tcMar>
              <w:left w:w="28" w:type="dxa"/>
              <w:right w:w="28" w:type="dxa"/>
            </w:tcMar>
            <w:vAlign w:val="center"/>
          </w:tcPr>
          <w:p w:rsidR="003E1A1A" w:rsidRPr="007153D4" w:rsidRDefault="003E1A1A" w:rsidP="003E1A1A">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3E1A1A" w:rsidRPr="007153D4" w:rsidRDefault="003E1A1A" w:rsidP="003E1A1A">
            <w:pPr>
              <w:widowControl/>
              <w:adjustRightInd w:val="0"/>
              <w:snapToGrid w:val="0"/>
              <w:spacing w:line="276" w:lineRule="auto"/>
              <w:jc w:val="left"/>
              <w:rPr>
                <w:rFonts w:eastAsia="仿宋_GB2312" w:hint="default"/>
                <w:color w:val="000000" w:themeColor="text1"/>
                <w:szCs w:val="24"/>
              </w:rPr>
            </w:pPr>
            <w:r w:rsidRPr="007153D4">
              <w:rPr>
                <w:rFonts w:eastAsia="仿宋_GB2312" w:hint="default"/>
                <w:color w:val="000000" w:themeColor="text1"/>
                <w:szCs w:val="24"/>
              </w:rPr>
              <w:t>驳口水在铁路车辆漆膜修补中的应用</w:t>
            </w:r>
          </w:p>
        </w:tc>
        <w:tc>
          <w:tcPr>
            <w:tcW w:w="602" w:type="pct"/>
            <w:tcMar>
              <w:left w:w="28" w:type="dxa"/>
              <w:right w:w="28" w:type="dxa"/>
            </w:tcMar>
            <w:vAlign w:val="center"/>
          </w:tcPr>
          <w:p w:rsidR="003E1A1A" w:rsidRPr="007153D4" w:rsidRDefault="003E1A1A" w:rsidP="003E1A1A">
            <w:pPr>
              <w:adjustRightInd w:val="0"/>
              <w:snapToGrid w:val="0"/>
              <w:jc w:val="center"/>
              <w:rPr>
                <w:rFonts w:eastAsia="仿宋_GB2312" w:hint="default"/>
                <w:color w:val="000000" w:themeColor="text1"/>
                <w:szCs w:val="24"/>
                <w:lang w:val="en-US" w:eastAsia="zh-CN"/>
              </w:rPr>
            </w:pPr>
            <w:r w:rsidRPr="007153D4">
              <w:rPr>
                <w:rFonts w:eastAsia="仿宋_GB2312" w:hint="default"/>
                <w:color w:val="000000" w:themeColor="text1"/>
                <w:szCs w:val="24"/>
                <w:lang w:val="en-US" w:eastAsia="zh-CN"/>
              </w:rPr>
              <w:t>论文</w:t>
            </w:r>
          </w:p>
        </w:tc>
        <w:tc>
          <w:tcPr>
            <w:tcW w:w="1106" w:type="pct"/>
            <w:tcMar>
              <w:left w:w="28" w:type="dxa"/>
              <w:right w:w="28" w:type="dxa"/>
            </w:tcMar>
            <w:vAlign w:val="center"/>
          </w:tcPr>
          <w:p w:rsidR="003E1A1A" w:rsidRPr="007153D4" w:rsidRDefault="003E1A1A" w:rsidP="003E1A1A">
            <w:pPr>
              <w:widowControl/>
              <w:adjustRightInd w:val="0"/>
              <w:snapToGrid w:val="0"/>
              <w:spacing w:line="276" w:lineRule="auto"/>
              <w:jc w:val="center"/>
              <w:rPr>
                <w:rFonts w:eastAsia="仿宋_GB2312" w:hint="default"/>
                <w:color w:val="000000" w:themeColor="text1"/>
                <w:szCs w:val="24"/>
              </w:rPr>
            </w:pPr>
            <w:r w:rsidRPr="007153D4">
              <w:rPr>
                <w:rFonts w:eastAsia="仿宋_GB2312"/>
                <w:color w:val="000000" w:themeColor="text1"/>
                <w:szCs w:val="24"/>
              </w:rPr>
              <w:t>上海涂料</w:t>
            </w:r>
          </w:p>
        </w:tc>
      </w:tr>
      <w:tr w:rsidR="007153D4" w:rsidRPr="007153D4" w:rsidTr="00945C3B">
        <w:trPr>
          <w:trHeight w:val="567"/>
        </w:trPr>
        <w:tc>
          <w:tcPr>
            <w:tcW w:w="341" w:type="pct"/>
            <w:tcMar>
              <w:left w:w="28" w:type="dxa"/>
              <w:right w:w="28" w:type="dxa"/>
            </w:tcMar>
            <w:vAlign w:val="center"/>
          </w:tcPr>
          <w:p w:rsidR="003E1A1A" w:rsidRPr="007153D4" w:rsidRDefault="003E1A1A" w:rsidP="003E1A1A">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3E1A1A" w:rsidRPr="007153D4" w:rsidRDefault="003E1A1A" w:rsidP="003E1A1A">
            <w:pPr>
              <w:widowControl/>
              <w:adjustRightInd w:val="0"/>
              <w:snapToGrid w:val="0"/>
              <w:spacing w:line="276" w:lineRule="auto"/>
              <w:jc w:val="left"/>
              <w:rPr>
                <w:rFonts w:eastAsia="仿宋_GB2312" w:hint="default"/>
                <w:color w:val="000000" w:themeColor="text1"/>
                <w:szCs w:val="24"/>
              </w:rPr>
            </w:pPr>
            <w:r w:rsidRPr="007153D4">
              <w:rPr>
                <w:rFonts w:eastAsia="仿宋_GB2312" w:hint="default"/>
                <w:color w:val="000000" w:themeColor="text1"/>
                <w:szCs w:val="24"/>
              </w:rPr>
              <w:t>新型聚脲涂层的制备及性能研究</w:t>
            </w:r>
          </w:p>
        </w:tc>
        <w:tc>
          <w:tcPr>
            <w:tcW w:w="602" w:type="pct"/>
            <w:tcMar>
              <w:left w:w="28" w:type="dxa"/>
              <w:right w:w="28" w:type="dxa"/>
            </w:tcMar>
            <w:vAlign w:val="center"/>
          </w:tcPr>
          <w:p w:rsidR="003E1A1A" w:rsidRPr="007153D4" w:rsidRDefault="003E1A1A" w:rsidP="003E1A1A">
            <w:pPr>
              <w:adjustRightInd w:val="0"/>
              <w:snapToGrid w:val="0"/>
              <w:jc w:val="center"/>
              <w:rPr>
                <w:rFonts w:eastAsia="仿宋_GB2312" w:hint="default"/>
                <w:color w:val="000000" w:themeColor="text1"/>
                <w:szCs w:val="24"/>
                <w:lang w:val="en-US" w:eastAsia="zh-CN"/>
              </w:rPr>
            </w:pPr>
            <w:r w:rsidRPr="007153D4">
              <w:rPr>
                <w:rFonts w:eastAsia="仿宋_GB2312" w:hint="default"/>
                <w:color w:val="000000" w:themeColor="text1"/>
                <w:szCs w:val="24"/>
                <w:lang w:val="en-US" w:eastAsia="zh-CN"/>
              </w:rPr>
              <w:t>论文</w:t>
            </w:r>
          </w:p>
        </w:tc>
        <w:tc>
          <w:tcPr>
            <w:tcW w:w="1106" w:type="pct"/>
            <w:tcMar>
              <w:left w:w="28" w:type="dxa"/>
              <w:right w:w="28" w:type="dxa"/>
            </w:tcMar>
            <w:vAlign w:val="center"/>
          </w:tcPr>
          <w:p w:rsidR="003E1A1A" w:rsidRPr="007153D4" w:rsidRDefault="003E1A1A" w:rsidP="003E1A1A">
            <w:pPr>
              <w:widowControl/>
              <w:adjustRightInd w:val="0"/>
              <w:snapToGrid w:val="0"/>
              <w:spacing w:line="276" w:lineRule="auto"/>
              <w:jc w:val="center"/>
              <w:rPr>
                <w:rFonts w:eastAsia="仿宋_GB2312" w:hint="default"/>
                <w:color w:val="000000" w:themeColor="text1"/>
                <w:szCs w:val="24"/>
              </w:rPr>
            </w:pPr>
            <w:r w:rsidRPr="007153D4">
              <w:rPr>
                <w:rFonts w:eastAsia="仿宋_GB2312"/>
                <w:color w:val="000000" w:themeColor="text1"/>
                <w:szCs w:val="24"/>
              </w:rPr>
              <w:t>上海涂料</w:t>
            </w:r>
          </w:p>
        </w:tc>
      </w:tr>
      <w:tr w:rsidR="007153D4" w:rsidRPr="007153D4" w:rsidTr="00945C3B">
        <w:trPr>
          <w:trHeight w:val="567"/>
        </w:trPr>
        <w:tc>
          <w:tcPr>
            <w:tcW w:w="341" w:type="pct"/>
            <w:tcMar>
              <w:left w:w="28" w:type="dxa"/>
              <w:right w:w="28" w:type="dxa"/>
            </w:tcMar>
            <w:vAlign w:val="center"/>
          </w:tcPr>
          <w:p w:rsidR="003E1A1A" w:rsidRPr="007153D4" w:rsidRDefault="003E1A1A" w:rsidP="003E1A1A">
            <w:pPr>
              <w:pStyle w:val="a8"/>
              <w:numPr>
                <w:ilvl w:val="0"/>
                <w:numId w:val="1"/>
              </w:numPr>
              <w:adjustRightInd w:val="0"/>
              <w:snapToGrid w:val="0"/>
              <w:ind w:firstLineChars="0"/>
              <w:jc w:val="center"/>
              <w:rPr>
                <w:rFonts w:eastAsia="仿宋_GB2312" w:hint="default"/>
                <w:color w:val="000000" w:themeColor="text1"/>
                <w:szCs w:val="24"/>
                <w:lang w:val="en-US" w:eastAsia="zh-CN"/>
              </w:rPr>
            </w:pPr>
          </w:p>
        </w:tc>
        <w:tc>
          <w:tcPr>
            <w:tcW w:w="2952" w:type="pct"/>
            <w:tcMar>
              <w:left w:w="28" w:type="dxa"/>
              <w:right w:w="28" w:type="dxa"/>
            </w:tcMar>
            <w:vAlign w:val="center"/>
          </w:tcPr>
          <w:p w:rsidR="003E1A1A" w:rsidRPr="007153D4" w:rsidRDefault="003E1A1A" w:rsidP="003E1A1A">
            <w:pPr>
              <w:widowControl/>
              <w:adjustRightInd w:val="0"/>
              <w:snapToGrid w:val="0"/>
              <w:spacing w:line="276" w:lineRule="auto"/>
              <w:jc w:val="left"/>
              <w:rPr>
                <w:rFonts w:eastAsia="仿宋_GB2312" w:hint="default"/>
                <w:color w:val="000000" w:themeColor="text1"/>
                <w:szCs w:val="24"/>
              </w:rPr>
            </w:pPr>
            <w:r w:rsidRPr="007153D4">
              <w:rPr>
                <w:rFonts w:eastAsia="仿宋_GB2312" w:hint="default"/>
                <w:color w:val="000000" w:themeColor="text1"/>
                <w:szCs w:val="24"/>
              </w:rPr>
              <w:t>聚天冬氨酸酯聚脲弹性体在抗空蚀领域的应用研究</w:t>
            </w:r>
          </w:p>
        </w:tc>
        <w:tc>
          <w:tcPr>
            <w:tcW w:w="602" w:type="pct"/>
            <w:tcMar>
              <w:left w:w="28" w:type="dxa"/>
              <w:right w:w="28" w:type="dxa"/>
            </w:tcMar>
            <w:vAlign w:val="center"/>
          </w:tcPr>
          <w:p w:rsidR="003E1A1A" w:rsidRPr="007153D4" w:rsidRDefault="003E1A1A" w:rsidP="003E1A1A">
            <w:pPr>
              <w:adjustRightInd w:val="0"/>
              <w:snapToGrid w:val="0"/>
              <w:jc w:val="center"/>
              <w:rPr>
                <w:rFonts w:eastAsia="仿宋_GB2312" w:hint="default"/>
                <w:color w:val="000000" w:themeColor="text1"/>
                <w:szCs w:val="24"/>
                <w:lang w:val="en-US" w:eastAsia="zh-CN"/>
              </w:rPr>
            </w:pPr>
            <w:r w:rsidRPr="007153D4">
              <w:rPr>
                <w:rFonts w:eastAsia="仿宋_GB2312" w:hint="default"/>
                <w:color w:val="000000" w:themeColor="text1"/>
                <w:szCs w:val="24"/>
                <w:lang w:val="en-US" w:eastAsia="zh-CN"/>
              </w:rPr>
              <w:t>论文</w:t>
            </w:r>
          </w:p>
        </w:tc>
        <w:tc>
          <w:tcPr>
            <w:tcW w:w="1106" w:type="pct"/>
            <w:tcMar>
              <w:left w:w="28" w:type="dxa"/>
              <w:right w:w="28" w:type="dxa"/>
            </w:tcMar>
            <w:vAlign w:val="center"/>
          </w:tcPr>
          <w:p w:rsidR="003E1A1A" w:rsidRPr="007153D4" w:rsidRDefault="003E1A1A" w:rsidP="003E1A1A">
            <w:pPr>
              <w:widowControl/>
              <w:adjustRightInd w:val="0"/>
              <w:snapToGrid w:val="0"/>
              <w:spacing w:line="276" w:lineRule="auto"/>
              <w:jc w:val="center"/>
              <w:rPr>
                <w:rFonts w:eastAsia="仿宋_GB2312" w:hint="default"/>
                <w:color w:val="000000" w:themeColor="text1"/>
                <w:szCs w:val="24"/>
              </w:rPr>
            </w:pPr>
            <w:r w:rsidRPr="007153D4">
              <w:rPr>
                <w:rFonts w:eastAsia="仿宋_GB2312"/>
                <w:color w:val="000000" w:themeColor="text1"/>
                <w:szCs w:val="24"/>
              </w:rPr>
              <w:t>上海涂料</w:t>
            </w:r>
          </w:p>
        </w:tc>
      </w:tr>
    </w:tbl>
    <w:p w:rsidR="006B26D2" w:rsidRPr="007153D4" w:rsidRDefault="006B26D2" w:rsidP="00B13E56">
      <w:pPr>
        <w:adjustRightInd w:val="0"/>
        <w:snapToGrid w:val="0"/>
        <w:spacing w:beforeLines="50" w:before="180" w:afterLines="50" w:after="180" w:line="360" w:lineRule="auto"/>
        <w:rPr>
          <w:rFonts w:eastAsia="仿宋_GB2312" w:hint="default"/>
          <w:b/>
          <w:bCs/>
          <w:color w:val="000000" w:themeColor="text1"/>
          <w:sz w:val="28"/>
          <w:szCs w:val="28"/>
          <w:lang w:val="en-US" w:eastAsia="zh-CN"/>
        </w:rPr>
      </w:pPr>
      <w:r w:rsidRPr="007153D4">
        <w:rPr>
          <w:rFonts w:eastAsia="仿宋_GB2312" w:hint="default"/>
          <w:b/>
          <w:bCs/>
          <w:color w:val="000000" w:themeColor="text1"/>
          <w:sz w:val="28"/>
          <w:szCs w:val="28"/>
          <w:lang w:val="en-US" w:eastAsia="zh-CN"/>
        </w:rPr>
        <w:t>五、主要完成人</w:t>
      </w:r>
    </w:p>
    <w:p w:rsidR="008608F7" w:rsidRPr="007153D4" w:rsidRDefault="007E6DEA" w:rsidP="007E6DEA">
      <w:pPr>
        <w:adjustRightInd w:val="0"/>
        <w:snapToGrid w:val="0"/>
        <w:spacing w:line="360" w:lineRule="auto"/>
        <w:ind w:firstLineChars="200" w:firstLine="560"/>
        <w:rPr>
          <w:rFonts w:eastAsia="仿宋_GB2312" w:hint="default"/>
          <w:color w:val="000000" w:themeColor="text1"/>
          <w:sz w:val="28"/>
          <w:szCs w:val="28"/>
          <w:lang w:val="en-US" w:eastAsia="zh-CN"/>
        </w:rPr>
      </w:pPr>
      <w:r w:rsidRPr="007153D4">
        <w:rPr>
          <w:rFonts w:eastAsia="仿宋_GB2312" w:hint="default"/>
          <w:color w:val="000000" w:themeColor="text1"/>
          <w:sz w:val="28"/>
          <w:szCs w:val="28"/>
          <w:lang w:val="en-US" w:eastAsia="zh-CN"/>
        </w:rPr>
        <w:t>刘秀生</w:t>
      </w:r>
      <w:r w:rsidR="008608F7" w:rsidRPr="007153D4">
        <w:rPr>
          <w:rFonts w:eastAsia="仿宋_GB2312" w:hint="default"/>
          <w:color w:val="000000" w:themeColor="text1"/>
          <w:sz w:val="28"/>
          <w:szCs w:val="28"/>
          <w:lang w:val="en-US" w:eastAsia="zh-CN"/>
        </w:rPr>
        <w:t xml:space="preserve">    </w:t>
      </w:r>
      <w:r w:rsidR="00F1403B" w:rsidRPr="007153D4">
        <w:rPr>
          <w:rFonts w:eastAsia="仿宋_GB2312"/>
          <w:color w:val="000000" w:themeColor="text1"/>
          <w:sz w:val="28"/>
          <w:szCs w:val="28"/>
          <w:lang w:val="en-US" w:eastAsia="zh-CN"/>
        </w:rPr>
        <w:t>卢广苗</w:t>
      </w:r>
      <w:r w:rsidR="008608F7" w:rsidRPr="007153D4">
        <w:rPr>
          <w:rFonts w:eastAsia="仿宋_GB2312" w:hint="default"/>
          <w:color w:val="000000" w:themeColor="text1"/>
          <w:sz w:val="28"/>
          <w:szCs w:val="28"/>
          <w:lang w:val="en-US" w:eastAsia="zh-CN"/>
        </w:rPr>
        <w:t xml:space="preserve">    </w:t>
      </w:r>
      <w:r w:rsidRPr="007153D4">
        <w:rPr>
          <w:rFonts w:eastAsia="仿宋_GB2312" w:hint="default"/>
          <w:color w:val="000000" w:themeColor="text1"/>
          <w:sz w:val="28"/>
          <w:szCs w:val="28"/>
          <w:lang w:val="en-US" w:eastAsia="zh-CN"/>
        </w:rPr>
        <w:t>张</w:t>
      </w:r>
      <w:r w:rsidRPr="007153D4">
        <w:rPr>
          <w:rFonts w:eastAsia="仿宋_GB2312" w:hint="default"/>
          <w:color w:val="000000" w:themeColor="text1"/>
          <w:sz w:val="28"/>
          <w:szCs w:val="28"/>
          <w:lang w:val="en-US" w:eastAsia="zh-CN"/>
        </w:rPr>
        <w:t xml:space="preserve">  </w:t>
      </w:r>
      <w:r w:rsidRPr="007153D4">
        <w:rPr>
          <w:rFonts w:eastAsia="仿宋_GB2312" w:hint="default"/>
          <w:color w:val="000000" w:themeColor="text1"/>
          <w:sz w:val="28"/>
          <w:szCs w:val="28"/>
          <w:lang w:val="en-US" w:eastAsia="zh-CN"/>
        </w:rPr>
        <w:t>坤</w:t>
      </w:r>
      <w:r w:rsidR="008608F7" w:rsidRPr="007153D4">
        <w:rPr>
          <w:rFonts w:eastAsia="仿宋_GB2312" w:hint="default"/>
          <w:color w:val="000000" w:themeColor="text1"/>
          <w:sz w:val="28"/>
          <w:szCs w:val="28"/>
          <w:lang w:val="en-US" w:eastAsia="zh-CN"/>
        </w:rPr>
        <w:t xml:space="preserve">    </w:t>
      </w:r>
      <w:r w:rsidRPr="007153D4">
        <w:rPr>
          <w:rFonts w:eastAsia="仿宋_GB2312" w:hint="default"/>
          <w:color w:val="000000" w:themeColor="text1"/>
          <w:sz w:val="28"/>
          <w:szCs w:val="28"/>
          <w:lang w:val="en-US" w:eastAsia="zh-CN"/>
        </w:rPr>
        <w:t>钟</w:t>
      </w:r>
      <w:r w:rsidRPr="007153D4">
        <w:rPr>
          <w:rFonts w:eastAsia="仿宋_GB2312" w:hint="default"/>
          <w:color w:val="000000" w:themeColor="text1"/>
          <w:sz w:val="28"/>
          <w:szCs w:val="28"/>
          <w:lang w:val="en-US" w:eastAsia="zh-CN"/>
        </w:rPr>
        <w:t xml:space="preserve">  </w:t>
      </w:r>
      <w:r w:rsidRPr="007153D4">
        <w:rPr>
          <w:rFonts w:eastAsia="仿宋_GB2312" w:hint="default"/>
          <w:color w:val="000000" w:themeColor="text1"/>
          <w:sz w:val="28"/>
          <w:szCs w:val="28"/>
          <w:lang w:val="en-US" w:eastAsia="zh-CN"/>
        </w:rPr>
        <w:t>萍</w:t>
      </w:r>
      <w:r w:rsidR="008608F7" w:rsidRPr="007153D4">
        <w:rPr>
          <w:rFonts w:eastAsia="仿宋_GB2312" w:hint="default"/>
          <w:color w:val="000000" w:themeColor="text1"/>
          <w:sz w:val="28"/>
          <w:szCs w:val="28"/>
          <w:lang w:val="en-US" w:eastAsia="zh-CN"/>
        </w:rPr>
        <w:t xml:space="preserve">    </w:t>
      </w:r>
      <w:r w:rsidRPr="007153D4">
        <w:rPr>
          <w:rFonts w:eastAsia="仿宋_GB2312" w:hint="default"/>
          <w:color w:val="000000" w:themeColor="text1"/>
          <w:sz w:val="28"/>
          <w:szCs w:val="28"/>
          <w:lang w:val="en-US" w:eastAsia="zh-CN"/>
        </w:rPr>
        <w:t>王子建</w:t>
      </w:r>
      <w:r w:rsidR="008608F7" w:rsidRPr="007153D4">
        <w:rPr>
          <w:rFonts w:eastAsia="仿宋_GB2312" w:hint="default"/>
          <w:color w:val="000000" w:themeColor="text1"/>
          <w:sz w:val="28"/>
          <w:szCs w:val="28"/>
          <w:lang w:val="en-US" w:eastAsia="zh-CN"/>
        </w:rPr>
        <w:t xml:space="preserve">    </w:t>
      </w:r>
      <w:r w:rsidRPr="007153D4">
        <w:rPr>
          <w:rFonts w:eastAsia="仿宋_GB2312" w:hint="default"/>
          <w:color w:val="000000" w:themeColor="text1"/>
          <w:sz w:val="28"/>
          <w:szCs w:val="28"/>
          <w:lang w:val="en-US" w:eastAsia="zh-CN"/>
        </w:rPr>
        <w:t>刘兰轩</w:t>
      </w:r>
    </w:p>
    <w:p w:rsidR="006B26D2" w:rsidRPr="007153D4" w:rsidRDefault="004C254B" w:rsidP="007E6DEA">
      <w:pPr>
        <w:adjustRightInd w:val="0"/>
        <w:snapToGrid w:val="0"/>
        <w:spacing w:line="360" w:lineRule="auto"/>
        <w:ind w:firstLineChars="200" w:firstLine="560"/>
        <w:rPr>
          <w:rFonts w:eastAsia="仿宋_GB2312" w:hint="default"/>
          <w:color w:val="000000" w:themeColor="text1"/>
          <w:sz w:val="28"/>
          <w:szCs w:val="28"/>
          <w:lang w:val="en-US" w:eastAsia="zh-CN"/>
        </w:rPr>
      </w:pPr>
      <w:r w:rsidRPr="007153D4">
        <w:rPr>
          <w:rFonts w:eastAsia="仿宋_GB2312" w:hint="default"/>
          <w:color w:val="000000" w:themeColor="text1"/>
          <w:sz w:val="28"/>
          <w:szCs w:val="28"/>
          <w:lang w:val="en-US" w:eastAsia="zh-CN"/>
        </w:rPr>
        <w:t>吴</w:t>
      </w:r>
      <w:r w:rsidRPr="007153D4">
        <w:rPr>
          <w:rFonts w:eastAsia="仿宋_GB2312" w:hint="default"/>
          <w:color w:val="000000" w:themeColor="text1"/>
          <w:sz w:val="28"/>
          <w:szCs w:val="28"/>
          <w:lang w:val="en-US" w:eastAsia="zh-CN"/>
        </w:rPr>
        <w:t xml:space="preserve">  </w:t>
      </w:r>
      <w:r w:rsidRPr="007153D4">
        <w:rPr>
          <w:rFonts w:eastAsia="仿宋_GB2312" w:hint="default"/>
          <w:color w:val="000000" w:themeColor="text1"/>
          <w:sz w:val="28"/>
          <w:szCs w:val="28"/>
          <w:lang w:val="en-US" w:eastAsia="zh-CN"/>
        </w:rPr>
        <w:t>彬</w:t>
      </w:r>
      <w:r w:rsidRPr="007153D4">
        <w:rPr>
          <w:rFonts w:eastAsia="仿宋_GB2312" w:hint="default"/>
          <w:color w:val="000000" w:themeColor="text1"/>
          <w:sz w:val="28"/>
          <w:szCs w:val="28"/>
          <w:lang w:val="en-US" w:eastAsia="zh-CN"/>
        </w:rPr>
        <w:t xml:space="preserve">    </w:t>
      </w:r>
      <w:r w:rsidR="007E6DEA" w:rsidRPr="007153D4">
        <w:rPr>
          <w:rFonts w:eastAsia="仿宋_GB2312" w:hint="default"/>
          <w:color w:val="000000" w:themeColor="text1"/>
          <w:sz w:val="28"/>
          <w:szCs w:val="28"/>
          <w:lang w:val="en-US" w:eastAsia="zh-CN"/>
        </w:rPr>
        <w:t>汪</w:t>
      </w:r>
      <w:r w:rsidR="007E6DEA" w:rsidRPr="007153D4">
        <w:rPr>
          <w:rFonts w:eastAsia="仿宋_GB2312" w:hint="default"/>
          <w:color w:val="000000" w:themeColor="text1"/>
          <w:sz w:val="28"/>
          <w:szCs w:val="28"/>
          <w:lang w:val="en-US" w:eastAsia="zh-CN"/>
        </w:rPr>
        <w:t xml:space="preserve">  </w:t>
      </w:r>
      <w:r w:rsidR="007E6DEA" w:rsidRPr="007153D4">
        <w:rPr>
          <w:rFonts w:eastAsia="仿宋_GB2312" w:hint="default"/>
          <w:color w:val="000000" w:themeColor="text1"/>
          <w:sz w:val="28"/>
          <w:szCs w:val="28"/>
          <w:lang w:val="en-US" w:eastAsia="zh-CN"/>
        </w:rPr>
        <w:t>洋</w:t>
      </w:r>
      <w:r w:rsidR="008608F7" w:rsidRPr="007153D4">
        <w:rPr>
          <w:rFonts w:eastAsia="仿宋_GB2312" w:hint="default"/>
          <w:color w:val="000000" w:themeColor="text1"/>
          <w:sz w:val="28"/>
          <w:szCs w:val="28"/>
          <w:lang w:val="en-US" w:eastAsia="zh-CN"/>
        </w:rPr>
        <w:t xml:space="preserve">    </w:t>
      </w:r>
      <w:r w:rsidR="007E6DEA" w:rsidRPr="007153D4">
        <w:rPr>
          <w:rFonts w:eastAsia="仿宋_GB2312" w:hint="default"/>
          <w:color w:val="000000" w:themeColor="text1"/>
          <w:sz w:val="28"/>
          <w:szCs w:val="28"/>
          <w:lang w:val="en-US" w:eastAsia="zh-CN"/>
        </w:rPr>
        <w:t>肖祥定</w:t>
      </w:r>
      <w:r w:rsidR="008608F7" w:rsidRPr="007153D4">
        <w:rPr>
          <w:rFonts w:eastAsia="仿宋_GB2312" w:hint="default"/>
          <w:color w:val="000000" w:themeColor="text1"/>
          <w:sz w:val="28"/>
          <w:szCs w:val="28"/>
          <w:lang w:val="en-US" w:eastAsia="zh-CN"/>
        </w:rPr>
        <w:t xml:space="preserve">    </w:t>
      </w:r>
      <w:r w:rsidR="007E6DEA" w:rsidRPr="007153D4">
        <w:rPr>
          <w:rFonts w:eastAsia="仿宋_GB2312" w:hint="default"/>
          <w:color w:val="000000" w:themeColor="text1"/>
          <w:sz w:val="28"/>
          <w:szCs w:val="28"/>
          <w:lang w:val="en-US" w:eastAsia="zh-CN"/>
        </w:rPr>
        <w:t>李冬冬</w:t>
      </w:r>
      <w:r w:rsidR="008608F7" w:rsidRPr="007153D4">
        <w:rPr>
          <w:rFonts w:eastAsia="仿宋_GB2312" w:hint="default"/>
          <w:color w:val="000000" w:themeColor="text1"/>
          <w:sz w:val="28"/>
          <w:szCs w:val="28"/>
          <w:lang w:val="en-US" w:eastAsia="zh-CN"/>
        </w:rPr>
        <w:t xml:space="preserve">    </w:t>
      </w:r>
      <w:r w:rsidR="007E6DEA" w:rsidRPr="007153D4">
        <w:rPr>
          <w:rFonts w:eastAsia="仿宋_GB2312" w:hint="default"/>
          <w:color w:val="000000" w:themeColor="text1"/>
          <w:sz w:val="28"/>
          <w:szCs w:val="28"/>
          <w:lang w:val="en-US" w:eastAsia="zh-CN"/>
        </w:rPr>
        <w:t>冯增辉</w:t>
      </w:r>
      <w:r w:rsidR="008608F7" w:rsidRPr="007153D4">
        <w:rPr>
          <w:rFonts w:eastAsia="仿宋_GB2312" w:hint="default"/>
          <w:color w:val="000000" w:themeColor="text1"/>
          <w:sz w:val="28"/>
          <w:szCs w:val="28"/>
          <w:lang w:val="en-US" w:eastAsia="zh-CN"/>
        </w:rPr>
        <w:t xml:space="preserve">    </w:t>
      </w:r>
      <w:r w:rsidR="007E6DEA" w:rsidRPr="007153D4">
        <w:rPr>
          <w:rFonts w:eastAsia="仿宋_GB2312" w:hint="default"/>
          <w:color w:val="000000" w:themeColor="text1"/>
          <w:sz w:val="28"/>
          <w:szCs w:val="28"/>
          <w:lang w:val="en-US" w:eastAsia="zh-CN"/>
        </w:rPr>
        <w:t>秦卫华</w:t>
      </w:r>
    </w:p>
    <w:p w:rsidR="00AA288E" w:rsidRPr="007153D4" w:rsidRDefault="00226002" w:rsidP="007E6DEA">
      <w:pPr>
        <w:adjustRightInd w:val="0"/>
        <w:snapToGrid w:val="0"/>
        <w:spacing w:line="360" w:lineRule="auto"/>
        <w:ind w:firstLineChars="200" w:firstLine="560"/>
        <w:rPr>
          <w:rFonts w:eastAsia="仿宋_GB2312" w:hint="default"/>
          <w:color w:val="000000" w:themeColor="text1"/>
          <w:sz w:val="28"/>
          <w:szCs w:val="28"/>
          <w:lang w:val="en-US" w:eastAsia="zh-CN"/>
        </w:rPr>
      </w:pPr>
      <w:r w:rsidRPr="007153D4">
        <w:rPr>
          <w:rFonts w:eastAsia="仿宋_GB2312"/>
          <w:color w:val="000000" w:themeColor="text1"/>
          <w:sz w:val="28"/>
          <w:szCs w:val="28"/>
          <w:lang w:val="en-US" w:eastAsia="zh-CN"/>
        </w:rPr>
        <w:t>吕青松</w:t>
      </w:r>
      <w:r w:rsidR="00F1403B" w:rsidRPr="007153D4">
        <w:rPr>
          <w:rFonts w:eastAsia="仿宋_GB2312"/>
          <w:color w:val="000000" w:themeColor="text1"/>
          <w:sz w:val="28"/>
          <w:szCs w:val="28"/>
          <w:lang w:val="en-US" w:eastAsia="zh-CN"/>
        </w:rPr>
        <w:t xml:space="preserve"> </w:t>
      </w:r>
      <w:r w:rsidR="00F1403B" w:rsidRPr="007153D4">
        <w:rPr>
          <w:rFonts w:eastAsia="仿宋_GB2312" w:hint="default"/>
          <w:color w:val="000000" w:themeColor="text1"/>
          <w:sz w:val="28"/>
          <w:szCs w:val="28"/>
          <w:lang w:val="en-US" w:eastAsia="zh-CN"/>
        </w:rPr>
        <w:t xml:space="preserve">   </w:t>
      </w:r>
      <w:r w:rsidR="00AA288E" w:rsidRPr="007153D4">
        <w:rPr>
          <w:rFonts w:eastAsia="仿宋_GB2312" w:hint="default"/>
          <w:color w:val="000000" w:themeColor="text1"/>
          <w:sz w:val="28"/>
          <w:szCs w:val="28"/>
          <w:lang w:val="en-US" w:eastAsia="zh-CN"/>
        </w:rPr>
        <w:t>李</w:t>
      </w:r>
      <w:r w:rsidR="00AA288E" w:rsidRPr="007153D4">
        <w:rPr>
          <w:rFonts w:eastAsia="仿宋_GB2312" w:hint="default"/>
          <w:color w:val="000000" w:themeColor="text1"/>
          <w:sz w:val="28"/>
          <w:szCs w:val="28"/>
          <w:lang w:val="en-US" w:eastAsia="zh-CN"/>
        </w:rPr>
        <w:t xml:space="preserve">  </w:t>
      </w:r>
      <w:r w:rsidR="00AA288E" w:rsidRPr="007153D4">
        <w:rPr>
          <w:rFonts w:eastAsia="仿宋_GB2312" w:hint="default"/>
          <w:color w:val="000000" w:themeColor="text1"/>
          <w:sz w:val="28"/>
          <w:szCs w:val="28"/>
          <w:lang w:val="en-US" w:eastAsia="zh-CN"/>
        </w:rPr>
        <w:t>生</w:t>
      </w:r>
      <w:r w:rsidRPr="007153D4">
        <w:rPr>
          <w:rFonts w:eastAsia="仿宋_GB2312"/>
          <w:color w:val="000000" w:themeColor="text1"/>
          <w:sz w:val="28"/>
          <w:szCs w:val="28"/>
          <w:lang w:val="en-US" w:eastAsia="zh-CN"/>
        </w:rPr>
        <w:t xml:space="preserve"> </w:t>
      </w:r>
      <w:r w:rsidRPr="007153D4">
        <w:rPr>
          <w:rFonts w:eastAsia="仿宋_GB2312" w:hint="default"/>
          <w:color w:val="000000" w:themeColor="text1"/>
          <w:sz w:val="28"/>
          <w:szCs w:val="28"/>
          <w:lang w:val="en-US" w:eastAsia="zh-CN"/>
        </w:rPr>
        <w:t xml:space="preserve">   </w:t>
      </w:r>
      <w:r w:rsidRPr="007153D4">
        <w:rPr>
          <w:rFonts w:eastAsia="仿宋_GB2312" w:hint="default"/>
          <w:color w:val="000000" w:themeColor="text1"/>
          <w:sz w:val="28"/>
          <w:szCs w:val="28"/>
          <w:lang w:val="en-US" w:eastAsia="zh-CN"/>
        </w:rPr>
        <w:t>陶加法</w:t>
      </w:r>
    </w:p>
    <w:p w:rsidR="006B26D2" w:rsidRPr="007153D4" w:rsidRDefault="006B26D2" w:rsidP="00B13E56">
      <w:pPr>
        <w:adjustRightInd w:val="0"/>
        <w:snapToGrid w:val="0"/>
        <w:spacing w:beforeLines="50" w:before="180" w:afterLines="50" w:after="180" w:line="360" w:lineRule="auto"/>
        <w:rPr>
          <w:rFonts w:eastAsia="仿宋_GB2312" w:hint="default"/>
          <w:b/>
          <w:bCs/>
          <w:color w:val="000000" w:themeColor="text1"/>
          <w:sz w:val="28"/>
          <w:szCs w:val="28"/>
          <w:lang w:val="en-US" w:eastAsia="zh-CN"/>
        </w:rPr>
      </w:pPr>
      <w:r w:rsidRPr="007153D4">
        <w:rPr>
          <w:rFonts w:eastAsia="仿宋_GB2312" w:hint="default"/>
          <w:b/>
          <w:bCs/>
          <w:color w:val="000000" w:themeColor="text1"/>
          <w:sz w:val="28"/>
          <w:szCs w:val="28"/>
          <w:lang w:val="en-US" w:eastAsia="zh-CN"/>
        </w:rPr>
        <w:t>六、主要完成单位</w:t>
      </w:r>
    </w:p>
    <w:p w:rsidR="004557A2" w:rsidRPr="007153D4" w:rsidRDefault="004557A2" w:rsidP="004557A2">
      <w:pPr>
        <w:adjustRightInd w:val="0"/>
        <w:snapToGrid w:val="0"/>
        <w:spacing w:line="360" w:lineRule="auto"/>
        <w:ind w:firstLineChars="200" w:firstLine="560"/>
        <w:rPr>
          <w:rFonts w:eastAsia="仿宋_GB2312" w:hint="default"/>
          <w:color w:val="000000" w:themeColor="text1"/>
          <w:sz w:val="28"/>
          <w:szCs w:val="28"/>
          <w:lang w:val="en-US" w:eastAsia="zh-CN"/>
        </w:rPr>
      </w:pPr>
      <w:r w:rsidRPr="007153D4">
        <w:rPr>
          <w:rFonts w:eastAsia="仿宋_GB2312" w:hint="default"/>
          <w:color w:val="000000" w:themeColor="text1"/>
          <w:sz w:val="28"/>
          <w:szCs w:val="28"/>
          <w:lang w:val="en-US" w:eastAsia="zh-CN"/>
        </w:rPr>
        <w:t>武汉材料保护研究所有限公司</w:t>
      </w:r>
    </w:p>
    <w:p w:rsidR="004557A2" w:rsidRPr="007153D4" w:rsidRDefault="004557A2" w:rsidP="004557A2">
      <w:pPr>
        <w:adjustRightInd w:val="0"/>
        <w:snapToGrid w:val="0"/>
        <w:spacing w:line="360" w:lineRule="auto"/>
        <w:ind w:firstLineChars="200" w:firstLine="560"/>
        <w:rPr>
          <w:rFonts w:eastAsia="仿宋_GB2312" w:hint="default"/>
          <w:color w:val="000000" w:themeColor="text1"/>
          <w:sz w:val="28"/>
          <w:szCs w:val="28"/>
          <w:lang w:val="en-US" w:eastAsia="zh-CN"/>
        </w:rPr>
      </w:pPr>
      <w:r w:rsidRPr="007153D4">
        <w:rPr>
          <w:rFonts w:eastAsia="仿宋_GB2312" w:hint="default"/>
          <w:color w:val="000000" w:themeColor="text1"/>
          <w:sz w:val="28"/>
          <w:szCs w:val="28"/>
          <w:lang w:val="en-US" w:eastAsia="zh-CN"/>
        </w:rPr>
        <w:t>郑州机械研究所有限公司</w:t>
      </w:r>
    </w:p>
    <w:p w:rsidR="004557A2" w:rsidRPr="007153D4" w:rsidRDefault="004557A2" w:rsidP="004557A2">
      <w:pPr>
        <w:adjustRightInd w:val="0"/>
        <w:snapToGrid w:val="0"/>
        <w:spacing w:line="360" w:lineRule="auto"/>
        <w:ind w:firstLineChars="200" w:firstLine="560"/>
        <w:rPr>
          <w:rFonts w:eastAsia="仿宋_GB2312" w:hint="default"/>
          <w:color w:val="000000" w:themeColor="text1"/>
          <w:sz w:val="28"/>
          <w:szCs w:val="28"/>
          <w:lang w:val="en-US" w:eastAsia="zh-CN"/>
        </w:rPr>
      </w:pPr>
      <w:r w:rsidRPr="007153D4">
        <w:rPr>
          <w:rFonts w:eastAsia="仿宋_GB2312" w:hint="default"/>
          <w:color w:val="000000" w:themeColor="text1"/>
          <w:sz w:val="28"/>
          <w:szCs w:val="28"/>
          <w:lang w:val="en-US" w:eastAsia="zh-CN"/>
        </w:rPr>
        <w:t>中铁第四勘察设计院集团有限公司</w:t>
      </w:r>
    </w:p>
    <w:p w:rsidR="004557A2" w:rsidRPr="007153D4" w:rsidRDefault="004557A2" w:rsidP="004557A2">
      <w:pPr>
        <w:adjustRightInd w:val="0"/>
        <w:snapToGrid w:val="0"/>
        <w:spacing w:line="360" w:lineRule="auto"/>
        <w:ind w:firstLineChars="200" w:firstLine="560"/>
        <w:rPr>
          <w:rFonts w:eastAsia="仿宋_GB2312" w:hint="default"/>
          <w:color w:val="000000" w:themeColor="text1"/>
          <w:sz w:val="28"/>
          <w:szCs w:val="28"/>
          <w:lang w:val="en-US" w:eastAsia="zh-CN"/>
        </w:rPr>
      </w:pPr>
      <w:r w:rsidRPr="007153D4">
        <w:rPr>
          <w:rFonts w:eastAsia="仿宋_GB2312" w:hint="default"/>
          <w:color w:val="000000" w:themeColor="text1"/>
          <w:sz w:val="28"/>
          <w:szCs w:val="28"/>
          <w:lang w:val="en-US" w:eastAsia="zh-CN"/>
        </w:rPr>
        <w:t>武汉材保表面新材料有限公司</w:t>
      </w:r>
    </w:p>
    <w:p w:rsidR="00A01369" w:rsidRPr="007153D4" w:rsidRDefault="004557A2" w:rsidP="004557A2">
      <w:pPr>
        <w:adjustRightInd w:val="0"/>
        <w:snapToGrid w:val="0"/>
        <w:spacing w:line="360" w:lineRule="auto"/>
        <w:ind w:firstLineChars="200" w:firstLine="560"/>
        <w:rPr>
          <w:rFonts w:eastAsia="仿宋_GB2312" w:hint="default"/>
          <w:color w:val="000000" w:themeColor="text1"/>
          <w:sz w:val="28"/>
          <w:szCs w:val="28"/>
          <w:lang w:val="en-US" w:eastAsia="zh-CN"/>
        </w:rPr>
      </w:pPr>
      <w:r w:rsidRPr="007153D4">
        <w:rPr>
          <w:rFonts w:eastAsia="仿宋_GB2312" w:hint="default"/>
          <w:color w:val="000000" w:themeColor="text1"/>
          <w:sz w:val="28"/>
          <w:szCs w:val="28"/>
          <w:lang w:val="en-US" w:eastAsia="zh-CN"/>
        </w:rPr>
        <w:t>佛山科富科技有限公司</w:t>
      </w:r>
      <w:bookmarkStart w:id="0" w:name="_GoBack"/>
      <w:bookmarkEnd w:id="0"/>
    </w:p>
    <w:sectPr w:rsidR="00A01369" w:rsidRPr="007153D4">
      <w:type w:val="continuous"/>
      <w:pgSz w:w="11909" w:h="16834"/>
      <w:pgMar w:top="1440" w:right="1440" w:bottom="1440" w:left="1440" w:header="0" w:footer="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1E3" w:rsidRDefault="005C31E3" w:rsidP="00F43E11">
      <w:pPr>
        <w:rPr>
          <w:rFonts w:hint="default"/>
        </w:rPr>
      </w:pPr>
      <w:r>
        <w:separator/>
      </w:r>
    </w:p>
  </w:endnote>
  <w:endnote w:type="continuationSeparator" w:id="0">
    <w:p w:rsidR="005C31E3" w:rsidRDefault="005C31E3" w:rsidP="00F43E11">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1E3" w:rsidRDefault="005C31E3" w:rsidP="00F43E11">
      <w:pPr>
        <w:rPr>
          <w:rFonts w:hint="default"/>
        </w:rPr>
      </w:pPr>
      <w:r>
        <w:separator/>
      </w:r>
    </w:p>
  </w:footnote>
  <w:footnote w:type="continuationSeparator" w:id="0">
    <w:p w:rsidR="005C31E3" w:rsidRDefault="005C31E3" w:rsidP="00F43E11">
      <w:pPr>
        <w:rPr>
          <w:rFonts w:hint="default"/>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757281"/>
    <w:multiLevelType w:val="hybridMultilevel"/>
    <w:tmpl w:val="71E49A7C"/>
    <w:lvl w:ilvl="0" w:tplc="3E8CEE38">
      <w:start w:val="1"/>
      <w:numFmt w:val="decimal"/>
      <w:suff w:val="nothing"/>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evenAndOddHeaders/>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4C3"/>
    <w:rsid w:val="000075E4"/>
    <w:rsid w:val="001720D0"/>
    <w:rsid w:val="00226002"/>
    <w:rsid w:val="00281424"/>
    <w:rsid w:val="00283903"/>
    <w:rsid w:val="00331054"/>
    <w:rsid w:val="003310FB"/>
    <w:rsid w:val="00335D85"/>
    <w:rsid w:val="003546AB"/>
    <w:rsid w:val="003B7A6B"/>
    <w:rsid w:val="003C4AF4"/>
    <w:rsid w:val="003E1A1A"/>
    <w:rsid w:val="003F106C"/>
    <w:rsid w:val="004114E2"/>
    <w:rsid w:val="00417D39"/>
    <w:rsid w:val="00430BB2"/>
    <w:rsid w:val="004557A2"/>
    <w:rsid w:val="00461464"/>
    <w:rsid w:val="004A2DC8"/>
    <w:rsid w:val="004C254B"/>
    <w:rsid w:val="004C34C3"/>
    <w:rsid w:val="004F4E61"/>
    <w:rsid w:val="00512B0A"/>
    <w:rsid w:val="00522302"/>
    <w:rsid w:val="005C2CB7"/>
    <w:rsid w:val="005C31E3"/>
    <w:rsid w:val="005E1A51"/>
    <w:rsid w:val="00651C72"/>
    <w:rsid w:val="00654EC3"/>
    <w:rsid w:val="006B26D2"/>
    <w:rsid w:val="007153D4"/>
    <w:rsid w:val="00734834"/>
    <w:rsid w:val="00773235"/>
    <w:rsid w:val="00774FDD"/>
    <w:rsid w:val="00796C1C"/>
    <w:rsid w:val="007C1F0E"/>
    <w:rsid w:val="007D1B37"/>
    <w:rsid w:val="007D50B9"/>
    <w:rsid w:val="007E6DEA"/>
    <w:rsid w:val="008608F7"/>
    <w:rsid w:val="008A0976"/>
    <w:rsid w:val="008F25A2"/>
    <w:rsid w:val="00942C8D"/>
    <w:rsid w:val="00945C3B"/>
    <w:rsid w:val="00945D37"/>
    <w:rsid w:val="0095205B"/>
    <w:rsid w:val="009D7099"/>
    <w:rsid w:val="009F287B"/>
    <w:rsid w:val="009F58CC"/>
    <w:rsid w:val="00A01369"/>
    <w:rsid w:val="00A25E58"/>
    <w:rsid w:val="00A501AE"/>
    <w:rsid w:val="00AA288E"/>
    <w:rsid w:val="00B13E56"/>
    <w:rsid w:val="00B474D4"/>
    <w:rsid w:val="00B71F17"/>
    <w:rsid w:val="00BA6C80"/>
    <w:rsid w:val="00BC7513"/>
    <w:rsid w:val="00BF1B14"/>
    <w:rsid w:val="00CB35CD"/>
    <w:rsid w:val="00CF7DF9"/>
    <w:rsid w:val="00D0554C"/>
    <w:rsid w:val="00D736D7"/>
    <w:rsid w:val="00D856F6"/>
    <w:rsid w:val="00DB7826"/>
    <w:rsid w:val="00E03C1A"/>
    <w:rsid w:val="00EA4BE2"/>
    <w:rsid w:val="00EE5951"/>
    <w:rsid w:val="00EF4BCC"/>
    <w:rsid w:val="00EF779E"/>
    <w:rsid w:val="00F1403B"/>
    <w:rsid w:val="00F14D51"/>
    <w:rsid w:val="00F43E11"/>
    <w:rsid w:val="00F75AA2"/>
    <w:rsid w:val="00F97AFF"/>
    <w:rsid w:val="00FA3F2B"/>
    <w:rsid w:val="00FF760F"/>
    <w:rsid w:val="370073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42A55BF-71A3-4151-87B9-9C5C40D04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eastAsia="Times New Roman" w:hint="eastAsia"/>
      <w:color w:val="000000"/>
      <w:sz w:val="24"/>
      <w:lang w:val="zh-TW"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pPr>
      <w:spacing w:line="360" w:lineRule="auto"/>
      <w:ind w:firstLineChars="200" w:firstLine="480"/>
      <w:jc w:val="both"/>
    </w:pPr>
    <w:rPr>
      <w:rFonts w:ascii="仿宋_GB2312" w:eastAsia="宋体" w:hint="default"/>
      <w:color w:val="auto"/>
      <w:kern w:val="2"/>
      <w:szCs w:val="24"/>
      <w:lang w:val="en-US" w:eastAsia="zh-CN"/>
    </w:rPr>
  </w:style>
  <w:style w:type="paragraph" w:styleId="a4">
    <w:name w:val="footer"/>
    <w:basedOn w:val="a"/>
    <w:link w:val="Char0"/>
    <w:uiPriority w:val="99"/>
    <w:qFormat/>
    <w:pPr>
      <w:tabs>
        <w:tab w:val="center" w:pos="4153"/>
        <w:tab w:val="right" w:pos="8306"/>
      </w:tabs>
      <w:snapToGrid w:val="0"/>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pPr>
    <w:rPr>
      <w:lang w:val="en-US" w:eastAsia="zh-CN"/>
    </w:rPr>
  </w:style>
  <w:style w:type="table" w:styleId="a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纯文本 Char"/>
    <w:basedOn w:val="a0"/>
    <w:link w:val="a3"/>
    <w:qFormat/>
    <w:rPr>
      <w:rFonts w:ascii="仿宋_GB2312"/>
      <w:kern w:val="2"/>
      <w:sz w:val="24"/>
      <w:szCs w:val="24"/>
    </w:rPr>
  </w:style>
  <w:style w:type="character" w:customStyle="1" w:styleId="Char1">
    <w:name w:val="页眉 Char"/>
    <w:basedOn w:val="a0"/>
    <w:link w:val="a5"/>
    <w:uiPriority w:val="99"/>
    <w:qFormat/>
    <w:rPr>
      <w:rFonts w:eastAsia="Times New Roman"/>
      <w:color w:val="000000"/>
      <w:sz w:val="18"/>
      <w:szCs w:val="18"/>
      <w:lang w:val="zh-TW" w:eastAsia="zh-TW"/>
    </w:rPr>
  </w:style>
  <w:style w:type="character" w:customStyle="1" w:styleId="Char0">
    <w:name w:val="页脚 Char"/>
    <w:basedOn w:val="a0"/>
    <w:link w:val="a4"/>
    <w:uiPriority w:val="99"/>
    <w:qFormat/>
    <w:rPr>
      <w:rFonts w:eastAsia="Times New Roman"/>
      <w:color w:val="000000"/>
      <w:sz w:val="18"/>
      <w:szCs w:val="18"/>
      <w:lang w:val="zh-TW" w:eastAsia="zh-TW"/>
    </w:rPr>
  </w:style>
  <w:style w:type="paragraph" w:styleId="a8">
    <w:name w:val="List Paragraph"/>
    <w:basedOn w:val="a"/>
    <w:uiPriority w:val="99"/>
    <w:rsid w:val="00EE5951"/>
    <w:pPr>
      <w:ind w:firstLineChars="200" w:firstLine="420"/>
    </w:pPr>
  </w:style>
  <w:style w:type="paragraph" w:styleId="a9">
    <w:name w:val="Balloon Text"/>
    <w:basedOn w:val="a"/>
    <w:link w:val="Char2"/>
    <w:uiPriority w:val="99"/>
    <w:semiHidden/>
    <w:unhideWhenUsed/>
    <w:rsid w:val="003E1A1A"/>
    <w:rPr>
      <w:sz w:val="18"/>
      <w:szCs w:val="18"/>
    </w:rPr>
  </w:style>
  <w:style w:type="character" w:customStyle="1" w:styleId="Char2">
    <w:name w:val="批注框文本 Char"/>
    <w:basedOn w:val="a0"/>
    <w:link w:val="a9"/>
    <w:uiPriority w:val="99"/>
    <w:semiHidden/>
    <w:rsid w:val="003E1A1A"/>
    <w:rPr>
      <w:rFonts w:eastAsia="Times New Roman"/>
      <w:color w:val="000000"/>
      <w:sz w:val="18"/>
      <w:szCs w:val="18"/>
      <w:lang w:val="zh-TW"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4</Pages>
  <Words>379</Words>
  <Characters>2161</Characters>
  <Application>Microsoft Office Word</Application>
  <DocSecurity>0</DocSecurity>
  <Lines>18</Lines>
  <Paragraphs>5</Paragraphs>
  <ScaleCrop>false</ScaleCrop>
  <Company/>
  <LinksUpToDate>false</LinksUpToDate>
  <CharactersWithSpaces>2535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 o o</dc:creator>
  <cp:lastModifiedBy>416847230@qq.com</cp:lastModifiedBy>
  <cp:revision>115</cp:revision>
  <cp:lastPrinted>2021-06-18T02:42:00Z</cp:lastPrinted>
  <dcterms:created xsi:type="dcterms:W3CDTF">2020-04-26T01:27:00Z</dcterms:created>
  <dcterms:modified xsi:type="dcterms:W3CDTF">2021-06-18T09:18:00Z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